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6A4" w:rsidRDefault="000C16A4" w:rsidP="000C16A4">
      <w:pPr>
        <w:pStyle w:val="Balk1"/>
        <w:widowControl w:val="0"/>
        <w:numPr>
          <w:ilvl w:val="0"/>
          <w:numId w:val="1"/>
        </w:numPr>
        <w:tabs>
          <w:tab w:val="left" w:pos="507"/>
        </w:tabs>
        <w:spacing w:before="173"/>
        <w:ind w:left="506" w:hanging="251"/>
        <w:rPr>
          <w:rFonts w:cs="DejaVu Sans Condensed"/>
          <w:b/>
          <w:bCs/>
          <w:w w:val="0"/>
          <w:sz w:val="19"/>
          <w:szCs w:val="19"/>
          <w:lang w:val="en-US"/>
        </w:rPr>
      </w:pPr>
      <w:r>
        <w:rPr>
          <w:rFonts w:cs="DejaVu Sans Condensed"/>
          <w:b/>
          <w:bCs/>
          <w:w w:val="105"/>
          <w:sz w:val="19"/>
          <w:szCs w:val="19"/>
          <w:lang w:val="en-US"/>
        </w:rPr>
        <w:t>PURPOSE</w:t>
      </w:r>
    </w:p>
    <w:p w:rsidR="000C16A4" w:rsidRDefault="000C16A4" w:rsidP="000C16A4">
      <w:pPr>
        <w:widowControl w:val="0"/>
        <w:spacing w:before="11"/>
        <w:rPr>
          <w:rFonts w:cs="DejaVu Sans Condensed"/>
          <w:b/>
          <w:bCs/>
          <w:w w:val="0"/>
          <w:sz w:val="18"/>
          <w:szCs w:val="18"/>
          <w:lang w:val="en-US"/>
        </w:rPr>
      </w:pPr>
    </w:p>
    <w:p w:rsidR="000C16A4" w:rsidRDefault="000C16A4" w:rsidP="000C16A4">
      <w:pPr>
        <w:widowControl w:val="0"/>
        <w:spacing w:line="276" w:lineRule="auto"/>
        <w:ind w:left="106" w:right="125"/>
        <w:jc w:val="both"/>
        <w:rPr>
          <w:rFonts w:cs="DejaVu Sans Condensed"/>
          <w:w w:val="0"/>
          <w:sz w:val="16"/>
          <w:szCs w:val="16"/>
          <w:lang w:val="en-US"/>
        </w:rPr>
      </w:pPr>
      <w:r>
        <w:rPr>
          <w:rFonts w:cs="DejaVu Sans Condensed"/>
          <w:w w:val="105"/>
          <w:sz w:val="16"/>
          <w:szCs w:val="16"/>
          <w:lang w:val="en-US"/>
        </w:rPr>
        <w:t xml:space="preserve">The purpose of this procedure is to explain the procedures and principles for the planning and implementation of internal audits to verify the compliance of all activities carried out by </w:t>
      </w:r>
      <w:r w:rsidR="009734D3">
        <w:rPr>
          <w:rFonts w:cs="DejaVu Sans Condensed"/>
          <w:w w:val="105"/>
          <w:sz w:val="16"/>
          <w:szCs w:val="16"/>
          <w:lang w:val="en-US"/>
        </w:rPr>
        <w:t>IRNAC</w:t>
      </w:r>
      <w:r>
        <w:rPr>
          <w:rFonts w:cs="DejaVu Sans Condensed"/>
          <w:w w:val="105"/>
          <w:sz w:val="16"/>
          <w:szCs w:val="16"/>
          <w:lang w:val="en-US"/>
        </w:rPr>
        <w:t xml:space="preserve"> with the requirements of the Management System and relevant international accreditation criteria, and to ensure their effective continuity.</w:t>
      </w:r>
    </w:p>
    <w:p w:rsidR="000C16A4" w:rsidRDefault="000C16A4" w:rsidP="000C16A4">
      <w:pPr>
        <w:widowControl w:val="0"/>
        <w:spacing w:before="1"/>
        <w:rPr>
          <w:rFonts w:cs="DejaVu Sans Condensed"/>
          <w:w w:val="0"/>
          <w:sz w:val="16"/>
          <w:szCs w:val="16"/>
          <w:lang w:val="en-US"/>
        </w:rPr>
      </w:pPr>
    </w:p>
    <w:p w:rsidR="000C16A4" w:rsidRDefault="000C16A4" w:rsidP="000C16A4">
      <w:pPr>
        <w:pStyle w:val="Balk1"/>
        <w:widowControl w:val="0"/>
        <w:tabs>
          <w:tab w:val="left" w:pos="507"/>
        </w:tabs>
        <w:spacing w:before="1"/>
        <w:ind w:left="506" w:hanging="251"/>
        <w:rPr>
          <w:rFonts w:cs="DejaVu Sans Condensed"/>
          <w:b/>
          <w:bCs/>
          <w:w w:val="0"/>
          <w:sz w:val="19"/>
          <w:szCs w:val="19"/>
          <w:lang w:val="en-US"/>
        </w:rPr>
      </w:pPr>
      <w:r>
        <w:rPr>
          <w:rFonts w:cs="DejaVu Sans Condensed"/>
          <w:b/>
          <w:bCs/>
          <w:w w:val="102"/>
          <w:sz w:val="19"/>
          <w:szCs w:val="19"/>
          <w:lang w:val="en-US"/>
        </w:rPr>
        <w:t>2.</w:t>
      </w:r>
      <w:r>
        <w:rPr>
          <w:rFonts w:cs="DejaVu Sans Condensed"/>
          <w:b/>
          <w:bCs/>
          <w:w w:val="102"/>
          <w:sz w:val="19"/>
          <w:szCs w:val="19"/>
          <w:lang w:val="en-US"/>
        </w:rPr>
        <w:tab/>
      </w:r>
      <w:r>
        <w:rPr>
          <w:rFonts w:cs="DejaVu Sans Condensed"/>
          <w:b/>
          <w:bCs/>
          <w:w w:val="105"/>
          <w:sz w:val="19"/>
          <w:szCs w:val="19"/>
          <w:lang w:val="en-US"/>
        </w:rPr>
        <w:t>SCOPE</w:t>
      </w:r>
    </w:p>
    <w:p w:rsidR="000C16A4" w:rsidRDefault="000C16A4" w:rsidP="000C16A4">
      <w:pPr>
        <w:widowControl w:val="0"/>
        <w:spacing w:before="10"/>
        <w:rPr>
          <w:rFonts w:cs="DejaVu Sans Condensed"/>
          <w:b/>
          <w:bCs/>
          <w:w w:val="0"/>
          <w:sz w:val="18"/>
          <w:szCs w:val="18"/>
          <w:lang w:val="en-US"/>
        </w:rPr>
      </w:pPr>
    </w:p>
    <w:p w:rsidR="000C16A4" w:rsidRDefault="000C16A4" w:rsidP="000C16A4">
      <w:pPr>
        <w:widowControl w:val="0"/>
        <w:spacing w:before="1"/>
        <w:ind w:left="106"/>
        <w:jc w:val="both"/>
        <w:rPr>
          <w:rFonts w:cs="DejaVu Sans Condensed"/>
          <w:w w:val="0"/>
          <w:sz w:val="16"/>
          <w:szCs w:val="16"/>
          <w:lang w:val="en-US"/>
        </w:rPr>
      </w:pPr>
      <w:r>
        <w:rPr>
          <w:rFonts w:cs="DejaVu Sans Condensed"/>
          <w:w w:val="105"/>
          <w:sz w:val="16"/>
          <w:szCs w:val="16"/>
          <w:lang w:val="en-US"/>
        </w:rPr>
        <w:t xml:space="preserve">This procedure covers the entire </w:t>
      </w:r>
      <w:r w:rsidR="009734D3">
        <w:rPr>
          <w:rFonts w:cs="DejaVu Sans Condensed"/>
          <w:w w:val="105"/>
          <w:sz w:val="16"/>
          <w:szCs w:val="16"/>
          <w:lang w:val="en-US"/>
        </w:rPr>
        <w:t>IRNAC</w:t>
      </w:r>
      <w:r w:rsidR="000716EF">
        <w:rPr>
          <w:rFonts w:cs="DejaVu Sans Condensed"/>
          <w:w w:val="105"/>
          <w:sz w:val="16"/>
          <w:szCs w:val="16"/>
          <w:lang w:val="en-US"/>
        </w:rPr>
        <w:t xml:space="preserve"> </w:t>
      </w:r>
      <w:r>
        <w:rPr>
          <w:rFonts w:cs="DejaVu Sans Condensed"/>
          <w:w w:val="105"/>
          <w:sz w:val="16"/>
          <w:szCs w:val="16"/>
          <w:lang w:val="en-US"/>
        </w:rPr>
        <w:t>Management System and all accreditation activities.</w:t>
      </w:r>
    </w:p>
    <w:p w:rsidR="000C16A4" w:rsidRDefault="000C16A4" w:rsidP="000C16A4">
      <w:pPr>
        <w:widowControl w:val="0"/>
        <w:rPr>
          <w:rFonts w:cs="DejaVu Sans Condensed"/>
          <w:w w:val="0"/>
          <w:sz w:val="19"/>
          <w:szCs w:val="19"/>
          <w:lang w:val="en-US"/>
        </w:rPr>
      </w:pPr>
    </w:p>
    <w:p w:rsidR="000C16A4" w:rsidRDefault="000C16A4" w:rsidP="000C16A4">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3.</w:t>
      </w:r>
      <w:r>
        <w:rPr>
          <w:rFonts w:cs="DejaVu Sans Condensed"/>
          <w:b/>
          <w:bCs/>
          <w:w w:val="102"/>
          <w:sz w:val="19"/>
          <w:szCs w:val="19"/>
          <w:lang w:val="en-US"/>
        </w:rPr>
        <w:tab/>
      </w:r>
      <w:r>
        <w:rPr>
          <w:rFonts w:cs="DejaVu Sans Condensed"/>
          <w:b/>
          <w:bCs/>
          <w:w w:val="105"/>
          <w:sz w:val="19"/>
          <w:szCs w:val="19"/>
          <w:lang w:val="en-US"/>
        </w:rPr>
        <w:t>DEFINITIONS</w:t>
      </w:r>
    </w:p>
    <w:p w:rsidR="000C16A4" w:rsidRDefault="000C16A4" w:rsidP="000C16A4">
      <w:pPr>
        <w:widowControl w:val="0"/>
        <w:spacing w:before="11"/>
        <w:rPr>
          <w:rFonts w:cs="DejaVu Sans Condensed"/>
          <w:b/>
          <w:bCs/>
          <w:w w:val="0"/>
          <w:sz w:val="18"/>
          <w:szCs w:val="18"/>
          <w:lang w:val="en-US"/>
        </w:rPr>
      </w:pPr>
    </w:p>
    <w:p w:rsidR="000C16A4" w:rsidRDefault="000C16A4" w:rsidP="000C16A4">
      <w:pPr>
        <w:widowControl w:val="0"/>
        <w:ind w:left="106"/>
        <w:jc w:val="both"/>
        <w:rPr>
          <w:rFonts w:cs="DejaVu Sans Condensed"/>
          <w:w w:val="0"/>
          <w:sz w:val="16"/>
          <w:szCs w:val="16"/>
          <w:lang w:val="en-US"/>
        </w:rPr>
      </w:pPr>
      <w:r>
        <w:rPr>
          <w:rFonts w:cs="DejaVu Sans Condensed"/>
          <w:w w:val="105"/>
          <w:sz w:val="16"/>
          <w:szCs w:val="16"/>
          <w:lang w:val="en-US"/>
        </w:rPr>
        <w:t>Definitions related to this procedure are g</w:t>
      </w:r>
      <w:r w:rsidR="00F74D8E">
        <w:rPr>
          <w:rFonts w:cs="DejaVu Sans Condensed"/>
          <w:w w:val="105"/>
          <w:sz w:val="16"/>
          <w:szCs w:val="16"/>
          <w:lang w:val="en-US"/>
        </w:rPr>
        <w:t xml:space="preserve">iven in the </w:t>
      </w:r>
      <w:r w:rsidR="00C816F5">
        <w:rPr>
          <w:rFonts w:cs="DejaVu Sans Condensed"/>
          <w:w w:val="105"/>
          <w:sz w:val="16"/>
          <w:szCs w:val="16"/>
          <w:lang w:val="en-US"/>
        </w:rPr>
        <w:t>IRNAC</w:t>
      </w:r>
      <w:r w:rsidR="000716EF">
        <w:rPr>
          <w:rFonts w:cs="DejaVu Sans Condensed"/>
          <w:w w:val="105"/>
          <w:sz w:val="16"/>
          <w:szCs w:val="16"/>
          <w:lang w:val="en-US"/>
        </w:rPr>
        <w:t>-IN-</w:t>
      </w:r>
      <w:r w:rsidR="00F74D8E" w:rsidRPr="00F74D8E">
        <w:rPr>
          <w:rFonts w:cs="DejaVu Sans Condensed"/>
          <w:w w:val="105"/>
          <w:sz w:val="16"/>
          <w:szCs w:val="16"/>
          <w:lang w:val="en-US"/>
        </w:rPr>
        <w:t xml:space="preserve">01 Instructions on Terms and Definitions </w:t>
      </w:r>
      <w:r>
        <w:rPr>
          <w:rFonts w:cs="DejaVu Sans Condensed"/>
          <w:w w:val="105"/>
          <w:sz w:val="16"/>
          <w:szCs w:val="16"/>
          <w:lang w:val="en-US"/>
        </w:rPr>
        <w:t xml:space="preserve">Used in the </w:t>
      </w:r>
      <w:r w:rsidR="009734D3">
        <w:rPr>
          <w:rFonts w:cs="DejaVu Sans Condensed"/>
          <w:w w:val="105"/>
          <w:sz w:val="16"/>
          <w:szCs w:val="16"/>
          <w:lang w:val="en-US"/>
        </w:rPr>
        <w:t>IRNAC</w:t>
      </w:r>
      <w:r w:rsidR="000716EF">
        <w:rPr>
          <w:rFonts w:cs="DejaVu Sans Condensed"/>
          <w:w w:val="105"/>
          <w:sz w:val="16"/>
          <w:szCs w:val="16"/>
          <w:lang w:val="en-US"/>
        </w:rPr>
        <w:t xml:space="preserve"> </w:t>
      </w:r>
      <w:r>
        <w:rPr>
          <w:rFonts w:cs="DejaVu Sans Condensed"/>
          <w:w w:val="105"/>
          <w:sz w:val="16"/>
          <w:szCs w:val="16"/>
          <w:lang w:val="en-US"/>
        </w:rPr>
        <w:t>Documentation.</w:t>
      </w:r>
    </w:p>
    <w:p w:rsidR="000C16A4" w:rsidRDefault="000C16A4" w:rsidP="000C16A4">
      <w:pPr>
        <w:widowControl w:val="0"/>
        <w:spacing w:before="1"/>
        <w:rPr>
          <w:rFonts w:cs="DejaVu Sans Condensed"/>
          <w:w w:val="0"/>
          <w:sz w:val="19"/>
          <w:szCs w:val="19"/>
          <w:lang w:val="en-US"/>
        </w:rPr>
      </w:pPr>
    </w:p>
    <w:p w:rsidR="000C16A4" w:rsidRDefault="000C16A4" w:rsidP="000C16A4">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4.</w:t>
      </w:r>
      <w:r>
        <w:rPr>
          <w:rFonts w:cs="DejaVu Sans Condensed"/>
          <w:b/>
          <w:bCs/>
          <w:w w:val="102"/>
          <w:sz w:val="19"/>
          <w:szCs w:val="19"/>
          <w:lang w:val="en-US"/>
        </w:rPr>
        <w:tab/>
      </w:r>
      <w:r>
        <w:rPr>
          <w:rFonts w:cs="DejaVu Sans Condensed"/>
          <w:b/>
          <w:bCs/>
          <w:w w:val="0"/>
          <w:sz w:val="19"/>
          <w:szCs w:val="19"/>
          <w:lang w:val="en-US"/>
        </w:rPr>
        <w:t>RELATED</w:t>
      </w:r>
      <w:r>
        <w:rPr>
          <w:rFonts w:cs="DejaVu Sans Condensed"/>
          <w:b/>
          <w:bCs/>
          <w:spacing w:val="46"/>
          <w:w w:val="0"/>
          <w:sz w:val="19"/>
          <w:szCs w:val="19"/>
          <w:lang w:val="en-US"/>
        </w:rPr>
        <w:t xml:space="preserve"> </w:t>
      </w:r>
      <w:r>
        <w:rPr>
          <w:rFonts w:cs="DejaVu Sans Condensed"/>
          <w:b/>
          <w:bCs/>
          <w:w w:val="0"/>
          <w:sz w:val="19"/>
          <w:szCs w:val="19"/>
          <w:lang w:val="en-US"/>
        </w:rPr>
        <w:t>DOCUMENTS</w:t>
      </w:r>
    </w:p>
    <w:p w:rsidR="000C16A4" w:rsidRDefault="000C16A4" w:rsidP="000C16A4">
      <w:pPr>
        <w:widowControl w:val="0"/>
        <w:spacing w:before="11"/>
        <w:rPr>
          <w:rFonts w:cs="DejaVu Sans Condensed"/>
          <w:b/>
          <w:bCs/>
          <w:w w:val="0"/>
          <w:sz w:val="18"/>
          <w:szCs w:val="18"/>
          <w:lang w:val="en-US"/>
        </w:rPr>
      </w:pPr>
    </w:p>
    <w:p w:rsidR="00BF47F1" w:rsidRDefault="00C816F5" w:rsidP="00BF47F1">
      <w:pPr>
        <w:widowControl w:val="0"/>
        <w:spacing w:line="516" w:lineRule="auto"/>
        <w:ind w:left="106" w:right="3594"/>
        <w:rPr>
          <w:rFonts w:cs="DejaVu Sans Condensed"/>
          <w:w w:val="105"/>
          <w:sz w:val="16"/>
          <w:szCs w:val="16"/>
          <w:lang w:val="en-US"/>
        </w:rPr>
      </w:pPr>
      <w:r>
        <w:rPr>
          <w:rFonts w:cs="DejaVu Sans Condensed"/>
          <w:w w:val="105"/>
          <w:sz w:val="16"/>
          <w:szCs w:val="16"/>
          <w:lang w:val="en-US"/>
        </w:rPr>
        <w:t>IRNAC</w:t>
      </w:r>
      <w:r w:rsidR="000716EF">
        <w:rPr>
          <w:rFonts w:cs="DejaVu Sans Condensed"/>
          <w:w w:val="105"/>
          <w:sz w:val="16"/>
          <w:szCs w:val="16"/>
          <w:lang w:val="en-US"/>
        </w:rPr>
        <w:t>-IN-</w:t>
      </w:r>
      <w:r w:rsidR="00BF47F1" w:rsidRPr="00BF47F1">
        <w:rPr>
          <w:rFonts w:cs="DejaVu Sans Condensed"/>
          <w:w w:val="105"/>
          <w:sz w:val="16"/>
          <w:szCs w:val="16"/>
          <w:lang w:val="en-US"/>
        </w:rPr>
        <w:t xml:space="preserve">01 Instructions on Terms and Definitions </w:t>
      </w:r>
    </w:p>
    <w:p w:rsidR="000C16A4" w:rsidRDefault="00C816F5" w:rsidP="00BF47F1">
      <w:pPr>
        <w:widowControl w:val="0"/>
        <w:spacing w:line="516" w:lineRule="auto"/>
        <w:ind w:left="106" w:right="3594"/>
        <w:rPr>
          <w:rFonts w:cs="DejaVu Sans Condensed"/>
          <w:w w:val="0"/>
          <w:sz w:val="16"/>
          <w:szCs w:val="16"/>
          <w:lang w:val="en-US"/>
        </w:rPr>
      </w:pPr>
      <w:r>
        <w:rPr>
          <w:rFonts w:cs="DejaVu Sans Condensed"/>
          <w:w w:val="105"/>
          <w:sz w:val="16"/>
          <w:szCs w:val="16"/>
          <w:lang w:val="en-US"/>
        </w:rPr>
        <w:t>IRNAC</w:t>
      </w:r>
      <w:r w:rsidR="000716EF">
        <w:rPr>
          <w:rFonts w:cs="DejaVu Sans Condensed"/>
          <w:w w:val="105"/>
          <w:sz w:val="16"/>
          <w:szCs w:val="16"/>
          <w:lang w:val="en-US"/>
        </w:rPr>
        <w:t>-P-</w:t>
      </w:r>
      <w:r w:rsidR="0087457D" w:rsidRPr="0087457D">
        <w:rPr>
          <w:rFonts w:cs="DejaVu Sans Condensed"/>
          <w:w w:val="105"/>
          <w:sz w:val="16"/>
          <w:szCs w:val="16"/>
          <w:lang w:val="en-US"/>
        </w:rPr>
        <w:t xml:space="preserve">04 Procedure </w:t>
      </w:r>
      <w:proofErr w:type="gramStart"/>
      <w:r w:rsidR="0087457D" w:rsidRPr="0087457D">
        <w:rPr>
          <w:rFonts w:cs="DejaVu Sans Condensed"/>
          <w:w w:val="105"/>
          <w:sz w:val="16"/>
          <w:szCs w:val="16"/>
          <w:lang w:val="en-US"/>
        </w:rPr>
        <w:t>For</w:t>
      </w:r>
      <w:proofErr w:type="gramEnd"/>
      <w:r w:rsidR="0087457D" w:rsidRPr="0087457D">
        <w:rPr>
          <w:rFonts w:cs="DejaVu Sans Condensed"/>
          <w:w w:val="105"/>
          <w:sz w:val="16"/>
          <w:szCs w:val="16"/>
          <w:lang w:val="en-US"/>
        </w:rPr>
        <w:t xml:space="preserve"> Control of Records</w:t>
      </w:r>
    </w:p>
    <w:p w:rsidR="004C12A0" w:rsidRDefault="00C816F5" w:rsidP="004C12A0">
      <w:pPr>
        <w:widowControl w:val="0"/>
        <w:spacing w:line="516" w:lineRule="auto"/>
        <w:ind w:left="106" w:right="2885"/>
        <w:rPr>
          <w:rFonts w:cs="DejaVu Sans Condensed"/>
          <w:w w:val="105"/>
          <w:sz w:val="16"/>
          <w:szCs w:val="16"/>
          <w:lang w:val="en-US"/>
        </w:rPr>
      </w:pPr>
      <w:r>
        <w:rPr>
          <w:rFonts w:cs="DejaVu Sans Condensed"/>
          <w:w w:val="105"/>
          <w:sz w:val="16"/>
          <w:szCs w:val="16"/>
          <w:lang w:val="en-US"/>
        </w:rPr>
        <w:t>IRNAC</w:t>
      </w:r>
      <w:r w:rsidR="000716EF">
        <w:rPr>
          <w:rFonts w:cs="DejaVu Sans Condensed"/>
          <w:w w:val="105"/>
          <w:sz w:val="16"/>
          <w:szCs w:val="16"/>
          <w:lang w:val="en-US"/>
        </w:rPr>
        <w:t>-P-</w:t>
      </w:r>
      <w:r w:rsidR="00EE0275" w:rsidRPr="00EE0275">
        <w:rPr>
          <w:rFonts w:cs="DejaVu Sans Condensed"/>
          <w:w w:val="105"/>
          <w:sz w:val="16"/>
          <w:szCs w:val="16"/>
          <w:lang w:val="en-US"/>
        </w:rPr>
        <w:t xml:space="preserve">03 Procedure </w:t>
      </w:r>
      <w:proofErr w:type="gramStart"/>
      <w:r w:rsidR="00EE0275" w:rsidRPr="00EE0275">
        <w:rPr>
          <w:rFonts w:cs="DejaVu Sans Condensed"/>
          <w:w w:val="105"/>
          <w:sz w:val="16"/>
          <w:szCs w:val="16"/>
          <w:lang w:val="en-US"/>
        </w:rPr>
        <w:t>For</w:t>
      </w:r>
      <w:proofErr w:type="gramEnd"/>
      <w:r w:rsidR="00EE0275" w:rsidRPr="00EE0275">
        <w:rPr>
          <w:rFonts w:cs="DejaVu Sans Condensed"/>
          <w:w w:val="105"/>
          <w:sz w:val="16"/>
          <w:szCs w:val="16"/>
          <w:lang w:val="en-US"/>
        </w:rPr>
        <w:t xml:space="preserve"> Control of Non-Conformities Corrective Actions</w:t>
      </w:r>
    </w:p>
    <w:p w:rsidR="000C16A4" w:rsidRDefault="00C816F5" w:rsidP="004C12A0">
      <w:pPr>
        <w:widowControl w:val="0"/>
        <w:spacing w:line="516" w:lineRule="auto"/>
        <w:ind w:left="106" w:right="2885"/>
        <w:rPr>
          <w:rFonts w:cs="DejaVu Sans Condensed"/>
          <w:w w:val="0"/>
          <w:sz w:val="16"/>
          <w:szCs w:val="16"/>
          <w:lang w:val="en-US"/>
        </w:rPr>
      </w:pPr>
      <w:r>
        <w:rPr>
          <w:rFonts w:cs="DejaVu Sans Condensed"/>
          <w:w w:val="0"/>
          <w:sz w:val="16"/>
          <w:szCs w:val="16"/>
          <w:lang w:val="en-US"/>
        </w:rPr>
        <w:t>IRNAC</w:t>
      </w:r>
      <w:r w:rsidR="000716EF">
        <w:rPr>
          <w:rFonts w:cs="DejaVu Sans Condensed"/>
          <w:w w:val="0"/>
          <w:sz w:val="16"/>
          <w:szCs w:val="16"/>
          <w:lang w:val="en-US"/>
        </w:rPr>
        <w:t>-FR-</w:t>
      </w:r>
      <w:r w:rsidR="00CE6BD5" w:rsidRPr="00CE6BD5">
        <w:rPr>
          <w:rFonts w:cs="DejaVu Sans Condensed"/>
          <w:w w:val="0"/>
          <w:sz w:val="16"/>
          <w:szCs w:val="16"/>
          <w:lang w:val="en-US"/>
        </w:rPr>
        <w:t>11 Corrective Action Request Form</w:t>
      </w:r>
    </w:p>
    <w:p w:rsidR="00B36196" w:rsidRPr="00A76AC6" w:rsidRDefault="00C816F5" w:rsidP="00B36196">
      <w:pPr>
        <w:widowControl w:val="0"/>
        <w:spacing w:line="516" w:lineRule="auto"/>
        <w:ind w:left="106" w:right="5153"/>
        <w:rPr>
          <w:rFonts w:cs="DejaVu Sans Condensed"/>
          <w:w w:val="105"/>
          <w:sz w:val="16"/>
          <w:szCs w:val="16"/>
          <w:highlight w:val="yellow"/>
          <w:lang w:val="en-US"/>
        </w:rPr>
      </w:pPr>
      <w:r>
        <w:rPr>
          <w:rFonts w:cs="DejaVu Sans Condensed"/>
          <w:w w:val="105"/>
          <w:sz w:val="16"/>
          <w:szCs w:val="16"/>
          <w:lang w:val="en-US"/>
        </w:rPr>
        <w:t>IRNAC</w:t>
      </w:r>
      <w:r w:rsidR="000716EF">
        <w:rPr>
          <w:rFonts w:cs="DejaVu Sans Condensed"/>
          <w:w w:val="105"/>
          <w:sz w:val="16"/>
          <w:szCs w:val="16"/>
          <w:lang w:val="en-US"/>
        </w:rPr>
        <w:t>-PL-</w:t>
      </w:r>
      <w:r w:rsidR="00CE0361" w:rsidRPr="00CE0361">
        <w:rPr>
          <w:rFonts w:cs="DejaVu Sans Condensed"/>
          <w:w w:val="105"/>
          <w:sz w:val="16"/>
          <w:szCs w:val="16"/>
          <w:lang w:val="en-US"/>
        </w:rPr>
        <w:t>01 Internal Audit Plan</w:t>
      </w:r>
    </w:p>
    <w:p w:rsidR="00B36196" w:rsidRPr="00A76AC6" w:rsidRDefault="00C816F5" w:rsidP="00B36196">
      <w:pPr>
        <w:widowControl w:val="0"/>
        <w:spacing w:line="516" w:lineRule="auto"/>
        <w:ind w:left="106" w:right="4728"/>
        <w:rPr>
          <w:rFonts w:cs="DejaVu Sans Condensed"/>
          <w:w w:val="105"/>
          <w:sz w:val="16"/>
          <w:szCs w:val="16"/>
          <w:highlight w:val="yellow"/>
          <w:lang w:val="en-US"/>
        </w:rPr>
      </w:pPr>
      <w:r>
        <w:rPr>
          <w:rFonts w:cs="DejaVu Sans Condensed"/>
          <w:w w:val="105"/>
          <w:sz w:val="16"/>
          <w:szCs w:val="16"/>
          <w:lang w:val="en-US"/>
        </w:rPr>
        <w:t>IRNAC</w:t>
      </w:r>
      <w:r w:rsidR="000716EF">
        <w:rPr>
          <w:rFonts w:cs="DejaVu Sans Condensed"/>
          <w:w w:val="105"/>
          <w:sz w:val="16"/>
          <w:szCs w:val="16"/>
          <w:lang w:val="en-US"/>
        </w:rPr>
        <w:t>-LT-</w:t>
      </w:r>
      <w:r w:rsidR="003E7491" w:rsidRPr="003E7491">
        <w:rPr>
          <w:rFonts w:cs="DejaVu Sans Condensed"/>
          <w:w w:val="105"/>
          <w:sz w:val="16"/>
          <w:szCs w:val="16"/>
          <w:lang w:val="en-US"/>
        </w:rPr>
        <w:t>01 Internal Audit Checklist</w:t>
      </w:r>
      <w:r w:rsidR="000C16A4" w:rsidRPr="00A76AC6">
        <w:rPr>
          <w:rFonts w:cs="DejaVu Sans Condensed"/>
          <w:w w:val="105"/>
          <w:sz w:val="16"/>
          <w:szCs w:val="16"/>
          <w:highlight w:val="yellow"/>
          <w:lang w:val="en-US"/>
        </w:rPr>
        <w:t xml:space="preserve"> </w:t>
      </w:r>
    </w:p>
    <w:p w:rsidR="000C16A4" w:rsidRDefault="00C816F5" w:rsidP="00B36196">
      <w:pPr>
        <w:widowControl w:val="0"/>
        <w:spacing w:line="516" w:lineRule="auto"/>
        <w:ind w:left="106" w:right="4586"/>
        <w:rPr>
          <w:rFonts w:cs="DejaVu Sans Condensed"/>
          <w:w w:val="0"/>
          <w:sz w:val="16"/>
          <w:szCs w:val="16"/>
          <w:lang w:val="en-US"/>
        </w:rPr>
      </w:pPr>
      <w:r>
        <w:rPr>
          <w:rFonts w:cs="DejaVu Sans Condensed"/>
          <w:w w:val="0"/>
          <w:sz w:val="16"/>
          <w:szCs w:val="16"/>
          <w:lang w:val="en-US"/>
        </w:rPr>
        <w:t>IRNAC</w:t>
      </w:r>
      <w:r w:rsidR="000716EF">
        <w:rPr>
          <w:rFonts w:cs="DejaVu Sans Condensed"/>
          <w:w w:val="0"/>
          <w:sz w:val="16"/>
          <w:szCs w:val="16"/>
          <w:lang w:val="en-US"/>
        </w:rPr>
        <w:t>-RP-</w:t>
      </w:r>
      <w:r w:rsidR="00C322D4" w:rsidRPr="00C322D4">
        <w:rPr>
          <w:rFonts w:cs="DejaVu Sans Condensed"/>
          <w:w w:val="0"/>
          <w:sz w:val="16"/>
          <w:szCs w:val="16"/>
          <w:lang w:val="en-US"/>
        </w:rPr>
        <w:t>02 Internal Audit Report</w:t>
      </w:r>
    </w:p>
    <w:p w:rsidR="000C16A4" w:rsidRDefault="000C16A4" w:rsidP="000C16A4">
      <w:pPr>
        <w:pStyle w:val="Balk1"/>
        <w:widowControl w:val="0"/>
        <w:tabs>
          <w:tab w:val="left" w:pos="507"/>
        </w:tabs>
        <w:spacing w:before="5"/>
        <w:ind w:left="506" w:hanging="251"/>
        <w:rPr>
          <w:rFonts w:cs="DejaVu Sans Condensed"/>
          <w:b/>
          <w:bCs/>
          <w:w w:val="0"/>
          <w:sz w:val="19"/>
          <w:szCs w:val="19"/>
          <w:lang w:val="en-US"/>
        </w:rPr>
      </w:pPr>
      <w:r>
        <w:rPr>
          <w:rFonts w:cs="DejaVu Sans Condensed"/>
          <w:b/>
          <w:bCs/>
          <w:w w:val="102"/>
          <w:sz w:val="19"/>
          <w:szCs w:val="19"/>
          <w:lang w:val="en-US"/>
        </w:rPr>
        <w:t>5.</w:t>
      </w:r>
      <w:r>
        <w:rPr>
          <w:rFonts w:cs="DejaVu Sans Condensed"/>
          <w:b/>
          <w:bCs/>
          <w:w w:val="102"/>
          <w:sz w:val="19"/>
          <w:szCs w:val="19"/>
          <w:lang w:val="en-US"/>
        </w:rPr>
        <w:tab/>
      </w:r>
      <w:r>
        <w:rPr>
          <w:rFonts w:cs="DejaVu Sans Condensed"/>
          <w:b/>
          <w:bCs/>
          <w:w w:val="105"/>
          <w:sz w:val="19"/>
          <w:szCs w:val="19"/>
          <w:lang w:val="en-US"/>
        </w:rPr>
        <w:t>IMPLEMENTATION</w:t>
      </w:r>
    </w:p>
    <w:p w:rsidR="000C16A4" w:rsidRDefault="000C16A4" w:rsidP="000C16A4">
      <w:pPr>
        <w:widowControl w:val="0"/>
        <w:spacing w:before="10"/>
        <w:rPr>
          <w:rFonts w:cs="DejaVu Sans Condensed"/>
          <w:b/>
          <w:bCs/>
          <w:w w:val="0"/>
          <w:sz w:val="18"/>
          <w:szCs w:val="18"/>
          <w:lang w:val="en-US"/>
        </w:rPr>
      </w:pPr>
    </w:p>
    <w:p w:rsidR="000C16A4" w:rsidRDefault="000C16A4" w:rsidP="000C16A4">
      <w:pPr>
        <w:widowControl w:val="0"/>
        <w:spacing w:before="1" w:line="276" w:lineRule="auto"/>
        <w:ind w:left="106" w:right="126"/>
        <w:jc w:val="both"/>
        <w:rPr>
          <w:rFonts w:cs="DejaVu Sans Condensed"/>
          <w:w w:val="0"/>
          <w:sz w:val="16"/>
          <w:szCs w:val="16"/>
          <w:lang w:val="en-US"/>
        </w:rPr>
      </w:pPr>
      <w:r>
        <w:rPr>
          <w:rFonts w:cs="DejaVu Sans Condensed"/>
          <w:w w:val="105"/>
          <w:sz w:val="16"/>
          <w:szCs w:val="16"/>
          <w:lang w:val="en-US"/>
        </w:rPr>
        <w:t>Internal audits required to determine the effectiveness of the Management System and accreditation activities shall be planned and implemented by the Quality Manager.</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tabs>
          <w:tab w:val="left" w:pos="398"/>
        </w:tabs>
        <w:ind w:left="397" w:hanging="292"/>
        <w:jc w:val="both"/>
        <w:rPr>
          <w:rFonts w:cs="DejaVu Sans Condensed"/>
          <w:w w:val="0"/>
          <w:sz w:val="16"/>
          <w:szCs w:val="16"/>
          <w:lang w:val="en-US"/>
        </w:rPr>
      </w:pPr>
      <w:r>
        <w:rPr>
          <w:rFonts w:cs="DejaVu Sans Condensed"/>
          <w:w w:val="103"/>
          <w:sz w:val="16"/>
          <w:szCs w:val="16"/>
          <w:lang w:val="en-US"/>
        </w:rPr>
        <w:t>5.1</w:t>
      </w:r>
      <w:r>
        <w:rPr>
          <w:rFonts w:cs="DejaVu Sans Condensed"/>
          <w:w w:val="103"/>
          <w:sz w:val="16"/>
          <w:szCs w:val="16"/>
          <w:lang w:val="en-US"/>
        </w:rPr>
        <w:tab/>
      </w:r>
      <w:r>
        <w:rPr>
          <w:rFonts w:cs="DejaVu Sans Condensed"/>
          <w:w w:val="105"/>
          <w:sz w:val="16"/>
          <w:szCs w:val="16"/>
          <w:lang w:val="en-US"/>
        </w:rPr>
        <w:t>Planning an Internal</w:t>
      </w:r>
      <w:r>
        <w:rPr>
          <w:rFonts w:cs="DejaVu Sans Condensed"/>
          <w:spacing w:val="7"/>
          <w:w w:val="105"/>
          <w:sz w:val="16"/>
          <w:szCs w:val="16"/>
          <w:lang w:val="en-US"/>
        </w:rPr>
        <w:t xml:space="preserve"> </w:t>
      </w:r>
      <w:r>
        <w:rPr>
          <w:rFonts w:cs="DejaVu Sans Condensed"/>
          <w:w w:val="105"/>
          <w:sz w:val="16"/>
          <w:szCs w:val="16"/>
          <w:lang w:val="en-US"/>
        </w:rPr>
        <w:t>Audit</w:t>
      </w:r>
    </w:p>
    <w:p w:rsidR="000C16A4" w:rsidRDefault="000C16A4" w:rsidP="000C16A4">
      <w:pPr>
        <w:widowControl w:val="0"/>
        <w:spacing w:before="33" w:line="276" w:lineRule="auto"/>
        <w:ind w:left="106" w:right="127"/>
        <w:jc w:val="both"/>
        <w:rPr>
          <w:rFonts w:cs="DejaVu Sans Condensed"/>
          <w:w w:val="0"/>
          <w:sz w:val="16"/>
          <w:szCs w:val="16"/>
          <w:lang w:val="en-US"/>
        </w:rPr>
      </w:pPr>
      <w:r>
        <w:rPr>
          <w:rFonts w:cs="DejaVu Sans Condensed"/>
          <w:w w:val="105"/>
          <w:sz w:val="16"/>
          <w:szCs w:val="16"/>
          <w:lang w:val="en-US"/>
        </w:rPr>
        <w:t xml:space="preserve">An internal audit shall be carried out at least once a year according to </w:t>
      </w:r>
      <w:r w:rsidR="00C816F5">
        <w:rPr>
          <w:rFonts w:cs="DejaVu Sans Condensed"/>
          <w:w w:val="105"/>
          <w:sz w:val="16"/>
          <w:szCs w:val="16"/>
          <w:lang w:val="en-US"/>
        </w:rPr>
        <w:t>IRNAC</w:t>
      </w:r>
      <w:r w:rsidR="00F17EF3">
        <w:rPr>
          <w:rFonts w:cs="DejaVu Sans Condensed"/>
          <w:w w:val="105"/>
          <w:sz w:val="16"/>
          <w:szCs w:val="16"/>
          <w:lang w:val="en-US"/>
        </w:rPr>
        <w:t>-PL-</w:t>
      </w:r>
      <w:r w:rsidR="006E2540" w:rsidRPr="006E2540">
        <w:rPr>
          <w:rFonts w:cs="DejaVu Sans Condensed"/>
          <w:w w:val="105"/>
          <w:sz w:val="16"/>
          <w:szCs w:val="16"/>
          <w:lang w:val="en-US"/>
        </w:rPr>
        <w:t>01 Internal Audit Plan</w:t>
      </w:r>
      <w:r>
        <w:rPr>
          <w:rFonts w:cs="DejaVu Sans Condensed"/>
          <w:w w:val="105"/>
          <w:sz w:val="16"/>
          <w:szCs w:val="16"/>
          <w:lang w:val="en-US"/>
        </w:rPr>
        <w:t>, which includes all elements of the management system and accreditation activities and all relevant departments, taking into account the findings of the previous audit and the importance of the processes and relevant accreditation schemes. Apart from regular annual internal audits, internal audits may also be performed if the following conditions occur.</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numPr>
          <w:ilvl w:val="0"/>
          <w:numId w:val="2"/>
        </w:numPr>
        <w:tabs>
          <w:tab w:val="left" w:pos="249"/>
        </w:tabs>
        <w:ind w:left="248" w:hanging="143"/>
        <w:rPr>
          <w:rFonts w:cs="DejaVu Sans Condensed"/>
          <w:w w:val="0"/>
          <w:sz w:val="16"/>
          <w:szCs w:val="16"/>
          <w:lang w:val="en-US"/>
        </w:rPr>
      </w:pPr>
      <w:r>
        <w:rPr>
          <w:rFonts w:cs="DejaVu Sans Condensed"/>
          <w:w w:val="105"/>
          <w:sz w:val="16"/>
          <w:szCs w:val="16"/>
          <w:lang w:val="en-US"/>
        </w:rPr>
        <w:t>In areas where serious and recurrent nonconformities are</w:t>
      </w:r>
      <w:r>
        <w:rPr>
          <w:rFonts w:cs="DejaVu Sans Condensed"/>
          <w:spacing w:val="22"/>
          <w:w w:val="105"/>
          <w:sz w:val="16"/>
          <w:szCs w:val="16"/>
          <w:lang w:val="en-US"/>
        </w:rPr>
        <w:t xml:space="preserve"> </w:t>
      </w:r>
      <w:r>
        <w:rPr>
          <w:rFonts w:cs="DejaVu Sans Condensed"/>
          <w:w w:val="105"/>
          <w:sz w:val="16"/>
          <w:szCs w:val="16"/>
          <w:lang w:val="en-US"/>
        </w:rPr>
        <w:t>detected,</w:t>
      </w:r>
    </w:p>
    <w:p w:rsidR="000C16A4" w:rsidRDefault="000C16A4" w:rsidP="000C16A4">
      <w:pPr>
        <w:widowControl w:val="0"/>
        <w:numPr>
          <w:ilvl w:val="0"/>
          <w:numId w:val="2"/>
        </w:numPr>
        <w:tabs>
          <w:tab w:val="left" w:pos="242"/>
        </w:tabs>
        <w:spacing w:before="33" w:line="276" w:lineRule="auto"/>
        <w:ind w:left="106" w:right="125"/>
        <w:rPr>
          <w:rFonts w:cs="DejaVu Sans Condensed"/>
          <w:w w:val="0"/>
          <w:sz w:val="16"/>
          <w:szCs w:val="16"/>
          <w:lang w:val="en-US"/>
        </w:rPr>
      </w:pPr>
      <w:r>
        <w:rPr>
          <w:rFonts w:cs="DejaVu Sans Condensed"/>
          <w:w w:val="105"/>
          <w:sz w:val="16"/>
          <w:szCs w:val="16"/>
          <w:lang w:val="en-US"/>
        </w:rPr>
        <w:t>Following complaints or appeals that may raise doubts about the adequacy or effectiveness of the quality management system and accreditation</w:t>
      </w:r>
      <w:r>
        <w:rPr>
          <w:rFonts w:cs="DejaVu Sans Condensed"/>
          <w:spacing w:val="2"/>
          <w:w w:val="105"/>
          <w:sz w:val="16"/>
          <w:szCs w:val="16"/>
          <w:lang w:val="en-US"/>
        </w:rPr>
        <w:t xml:space="preserve"> </w:t>
      </w:r>
      <w:r>
        <w:rPr>
          <w:rFonts w:cs="DejaVu Sans Condensed"/>
          <w:w w:val="105"/>
          <w:sz w:val="16"/>
          <w:szCs w:val="16"/>
          <w:lang w:val="en-US"/>
        </w:rPr>
        <w:t>activities,</w:t>
      </w:r>
    </w:p>
    <w:p w:rsidR="000C16A4" w:rsidRDefault="000C16A4" w:rsidP="000C16A4">
      <w:pPr>
        <w:widowControl w:val="0"/>
        <w:numPr>
          <w:ilvl w:val="0"/>
          <w:numId w:val="2"/>
        </w:numPr>
        <w:tabs>
          <w:tab w:val="left" w:pos="284"/>
        </w:tabs>
        <w:spacing w:line="186" w:lineRule="exact"/>
        <w:ind w:left="283" w:hanging="178"/>
        <w:rPr>
          <w:rFonts w:cs="DejaVu Sans Condensed"/>
          <w:w w:val="0"/>
          <w:sz w:val="16"/>
          <w:szCs w:val="16"/>
          <w:lang w:val="en-US"/>
        </w:rPr>
      </w:pPr>
      <w:r>
        <w:rPr>
          <w:rFonts w:cs="DejaVu Sans Condensed"/>
          <w:w w:val="105"/>
          <w:sz w:val="16"/>
          <w:szCs w:val="16"/>
          <w:lang w:val="en-US"/>
        </w:rPr>
        <w:t>Following significant changes in the management system, accreditation criteria or accreditation</w:t>
      </w:r>
      <w:r>
        <w:rPr>
          <w:rFonts w:cs="DejaVu Sans Condensed"/>
          <w:spacing w:val="25"/>
          <w:w w:val="105"/>
          <w:sz w:val="16"/>
          <w:szCs w:val="16"/>
          <w:lang w:val="en-US"/>
        </w:rPr>
        <w:t xml:space="preserve"> </w:t>
      </w:r>
      <w:r>
        <w:rPr>
          <w:rFonts w:cs="DejaVu Sans Condensed"/>
          <w:w w:val="105"/>
          <w:sz w:val="16"/>
          <w:szCs w:val="16"/>
          <w:lang w:val="en-US"/>
        </w:rPr>
        <w:t>procedures.</w:t>
      </w:r>
    </w:p>
    <w:p w:rsidR="000C16A4" w:rsidRDefault="000C16A4" w:rsidP="000C16A4">
      <w:pPr>
        <w:widowControl w:val="0"/>
        <w:spacing w:before="9"/>
        <w:rPr>
          <w:rFonts w:cs="DejaVu Sans Condensed"/>
          <w:w w:val="0"/>
          <w:sz w:val="18"/>
          <w:szCs w:val="18"/>
          <w:lang w:val="en-US"/>
        </w:rPr>
      </w:pPr>
    </w:p>
    <w:p w:rsidR="000C16A4" w:rsidRDefault="000C16A4" w:rsidP="000C16A4">
      <w:pPr>
        <w:widowControl w:val="0"/>
        <w:spacing w:line="276" w:lineRule="auto"/>
        <w:ind w:left="106"/>
        <w:rPr>
          <w:rFonts w:cs="DejaVu Sans Condensed"/>
          <w:w w:val="0"/>
          <w:sz w:val="16"/>
          <w:szCs w:val="16"/>
          <w:lang w:val="en-US"/>
        </w:rPr>
      </w:pPr>
      <w:r>
        <w:rPr>
          <w:rFonts w:cs="DejaVu Sans Condensed"/>
          <w:w w:val="105"/>
          <w:sz w:val="16"/>
          <w:szCs w:val="16"/>
          <w:lang w:val="en-US"/>
        </w:rPr>
        <w:t xml:space="preserve">Annual Internal Audit Plan is prepared by the Quality Manager using the </w:t>
      </w:r>
      <w:r w:rsidR="00C816F5">
        <w:rPr>
          <w:rFonts w:cs="DejaVu Sans Condensed"/>
          <w:w w:val="105"/>
          <w:sz w:val="16"/>
          <w:szCs w:val="16"/>
          <w:lang w:val="en-US"/>
        </w:rPr>
        <w:t>IRNAC</w:t>
      </w:r>
      <w:r w:rsidR="00F17EF3">
        <w:rPr>
          <w:rFonts w:cs="DejaVu Sans Condensed"/>
          <w:w w:val="105"/>
          <w:sz w:val="16"/>
          <w:szCs w:val="16"/>
          <w:lang w:val="en-US"/>
        </w:rPr>
        <w:t>-PL-</w:t>
      </w:r>
      <w:r w:rsidR="006E2540" w:rsidRPr="006E2540">
        <w:rPr>
          <w:rFonts w:cs="DejaVu Sans Condensed"/>
          <w:w w:val="105"/>
          <w:sz w:val="16"/>
          <w:szCs w:val="16"/>
          <w:lang w:val="en-US"/>
        </w:rPr>
        <w:t>01 Internal Audit Plan</w:t>
      </w:r>
      <w:r>
        <w:rPr>
          <w:rFonts w:cs="DejaVu Sans Condensed"/>
          <w:w w:val="105"/>
          <w:sz w:val="16"/>
          <w:szCs w:val="16"/>
          <w:lang w:val="en-US"/>
        </w:rPr>
        <w:t xml:space="preserve"> and enters into force with the a</w:t>
      </w:r>
      <w:r w:rsidR="002E07F9">
        <w:rPr>
          <w:rFonts w:cs="DejaVu Sans Condensed"/>
          <w:w w:val="105"/>
          <w:sz w:val="16"/>
          <w:szCs w:val="16"/>
          <w:lang w:val="en-US"/>
        </w:rPr>
        <w:t>pproval of the President</w:t>
      </w:r>
      <w:r>
        <w:rPr>
          <w:rFonts w:cs="DejaVu Sans Condensed"/>
          <w:w w:val="105"/>
          <w:sz w:val="16"/>
          <w:szCs w:val="16"/>
          <w:lang w:val="en-US"/>
        </w:rPr>
        <w:t>.</w:t>
      </w:r>
    </w:p>
    <w:p w:rsidR="000C16A4" w:rsidRDefault="000C16A4" w:rsidP="000C16A4">
      <w:pPr>
        <w:widowControl w:val="0"/>
        <w:spacing w:line="186" w:lineRule="exact"/>
        <w:ind w:left="106"/>
        <w:rPr>
          <w:rFonts w:cs="DejaVu Sans Condensed"/>
          <w:w w:val="0"/>
          <w:sz w:val="16"/>
          <w:szCs w:val="16"/>
          <w:lang w:val="en-US"/>
        </w:rPr>
      </w:pPr>
      <w:r>
        <w:rPr>
          <w:rFonts w:cs="DejaVu Sans Condensed"/>
          <w:w w:val="105"/>
          <w:sz w:val="16"/>
          <w:szCs w:val="16"/>
          <w:lang w:val="en-US"/>
        </w:rPr>
        <w:t>Approved Internal Audit Plan shall be announced to the relevant departments by the Quality Manager.</w:t>
      </w:r>
    </w:p>
    <w:p w:rsidR="000C16A4" w:rsidRDefault="000C16A4" w:rsidP="000C16A4">
      <w:pPr>
        <w:widowControl w:val="0"/>
        <w:spacing w:before="8"/>
        <w:rPr>
          <w:rFonts w:cs="DejaVu Sans Condensed"/>
          <w:w w:val="0"/>
          <w:sz w:val="18"/>
          <w:szCs w:val="18"/>
          <w:lang w:val="en-US"/>
        </w:rPr>
      </w:pPr>
    </w:p>
    <w:p w:rsidR="000C16A4" w:rsidRDefault="000C16A4" w:rsidP="000C16A4">
      <w:pPr>
        <w:widowControl w:val="0"/>
        <w:tabs>
          <w:tab w:val="left" w:pos="398"/>
        </w:tabs>
        <w:ind w:left="397" w:hanging="292"/>
        <w:rPr>
          <w:rFonts w:cs="DejaVu Sans Condensed"/>
          <w:w w:val="0"/>
          <w:sz w:val="16"/>
          <w:szCs w:val="16"/>
          <w:lang w:val="en-US"/>
        </w:rPr>
      </w:pPr>
      <w:r>
        <w:rPr>
          <w:rFonts w:cs="DejaVu Sans Condensed"/>
          <w:w w:val="103"/>
          <w:sz w:val="16"/>
          <w:szCs w:val="16"/>
          <w:lang w:val="en-US"/>
        </w:rPr>
        <w:t>5.2</w:t>
      </w:r>
      <w:r>
        <w:rPr>
          <w:rFonts w:cs="DejaVu Sans Condensed"/>
          <w:w w:val="103"/>
          <w:sz w:val="16"/>
          <w:szCs w:val="16"/>
          <w:lang w:val="en-US"/>
        </w:rPr>
        <w:tab/>
      </w:r>
      <w:r>
        <w:rPr>
          <w:rFonts w:cs="DejaVu Sans Condensed"/>
          <w:w w:val="105"/>
          <w:sz w:val="16"/>
          <w:szCs w:val="16"/>
          <w:lang w:val="en-US"/>
        </w:rPr>
        <w:t>Creating an Audit</w:t>
      </w:r>
      <w:r>
        <w:rPr>
          <w:rFonts w:cs="DejaVu Sans Condensed"/>
          <w:spacing w:val="7"/>
          <w:w w:val="105"/>
          <w:sz w:val="16"/>
          <w:szCs w:val="16"/>
          <w:lang w:val="en-US"/>
        </w:rPr>
        <w:t xml:space="preserve"> </w:t>
      </w:r>
      <w:r>
        <w:rPr>
          <w:rFonts w:cs="DejaVu Sans Condensed"/>
          <w:w w:val="105"/>
          <w:sz w:val="16"/>
          <w:szCs w:val="16"/>
          <w:lang w:val="en-US"/>
        </w:rPr>
        <w:t>Team</w:t>
      </w:r>
    </w:p>
    <w:p w:rsidR="000C16A4" w:rsidRDefault="000C16A4" w:rsidP="000C16A4">
      <w:pPr>
        <w:widowControl w:val="0"/>
        <w:spacing w:before="34" w:line="276" w:lineRule="auto"/>
        <w:ind w:left="106" w:right="194"/>
        <w:rPr>
          <w:rFonts w:cs="DejaVu Sans Condensed"/>
          <w:w w:val="0"/>
          <w:sz w:val="16"/>
          <w:szCs w:val="16"/>
          <w:lang w:val="en-US"/>
        </w:rPr>
      </w:pPr>
      <w:r>
        <w:rPr>
          <w:rFonts w:cs="DejaVu Sans Condensed"/>
          <w:w w:val="105"/>
          <w:sz w:val="16"/>
          <w:szCs w:val="16"/>
          <w:lang w:val="en-US"/>
        </w:rPr>
        <w:t>In the internal audit plan, the date on which departments will be audited and names and surnames of the auditor(s) in the audit team shall be</w:t>
      </w:r>
      <w:r>
        <w:rPr>
          <w:rFonts w:cs="DejaVu Sans Condensed"/>
          <w:spacing w:val="2"/>
          <w:w w:val="105"/>
          <w:sz w:val="16"/>
          <w:szCs w:val="16"/>
          <w:lang w:val="en-US"/>
        </w:rPr>
        <w:t xml:space="preserve"> </w:t>
      </w:r>
      <w:r>
        <w:rPr>
          <w:rFonts w:cs="DejaVu Sans Condensed"/>
          <w:w w:val="105"/>
          <w:sz w:val="16"/>
          <w:szCs w:val="16"/>
          <w:lang w:val="en-US"/>
        </w:rPr>
        <w:t>specified.</w:t>
      </w:r>
    </w:p>
    <w:p w:rsidR="000C16A4" w:rsidRDefault="000C16A4" w:rsidP="000C16A4">
      <w:pPr>
        <w:widowControl w:val="0"/>
        <w:spacing w:before="9"/>
        <w:rPr>
          <w:rFonts w:cs="DejaVu Sans Condensed"/>
          <w:w w:val="0"/>
          <w:sz w:val="18"/>
          <w:szCs w:val="18"/>
          <w:lang w:val="en-US"/>
        </w:rPr>
      </w:pPr>
    </w:p>
    <w:p w:rsidR="000C16A4" w:rsidRDefault="000C16A4" w:rsidP="000C16A4">
      <w:pPr>
        <w:widowControl w:val="0"/>
        <w:spacing w:line="276" w:lineRule="auto"/>
        <w:ind w:left="106" w:right="194"/>
        <w:rPr>
          <w:rFonts w:cs="DejaVu Sans Condensed"/>
          <w:w w:val="0"/>
          <w:sz w:val="16"/>
          <w:szCs w:val="16"/>
          <w:lang w:val="en-US"/>
        </w:rPr>
      </w:pPr>
      <w:r>
        <w:rPr>
          <w:rFonts w:cs="DejaVu Sans Condensed"/>
          <w:w w:val="105"/>
          <w:sz w:val="16"/>
          <w:szCs w:val="16"/>
          <w:lang w:val="en-US"/>
        </w:rPr>
        <w:t>The internal audit team shall be selected from among people who meet the following competency criteria and are not affiliated with the activity to be audited:</w:t>
      </w:r>
    </w:p>
    <w:p w:rsidR="000C16A4" w:rsidRDefault="000C16A4" w:rsidP="000C16A4">
      <w:pPr>
        <w:widowControl w:val="0"/>
        <w:spacing w:before="9"/>
        <w:rPr>
          <w:rFonts w:cs="DejaVu Sans Condensed"/>
          <w:w w:val="0"/>
          <w:sz w:val="15"/>
          <w:szCs w:val="15"/>
          <w:lang w:val="en-US"/>
        </w:rPr>
      </w:pPr>
    </w:p>
    <w:p w:rsidR="000C16A4" w:rsidRDefault="000C16A4" w:rsidP="002C2C8A">
      <w:pPr>
        <w:widowControl w:val="0"/>
        <w:numPr>
          <w:ilvl w:val="0"/>
          <w:numId w:val="3"/>
        </w:numPr>
        <w:tabs>
          <w:tab w:val="left" w:pos="272"/>
        </w:tabs>
        <w:spacing w:line="276" w:lineRule="auto"/>
        <w:ind w:left="106" w:right="129"/>
        <w:rPr>
          <w:rFonts w:cs="DejaVu Sans Condensed"/>
          <w:w w:val="0"/>
          <w:sz w:val="16"/>
          <w:szCs w:val="16"/>
          <w:lang w:val="en-US"/>
        </w:rPr>
      </w:pPr>
      <w:r>
        <w:rPr>
          <w:rFonts w:cs="DejaVu Sans Condensed"/>
          <w:w w:val="105"/>
          <w:sz w:val="16"/>
          <w:szCs w:val="16"/>
          <w:lang w:val="en-US"/>
        </w:rPr>
        <w:t xml:space="preserve">To have the lead auditor requirements defined in </w:t>
      </w:r>
      <w:r w:rsidR="00C816F5">
        <w:rPr>
          <w:rFonts w:cs="DejaVu Sans Condensed"/>
          <w:w w:val="105"/>
          <w:sz w:val="16"/>
          <w:szCs w:val="16"/>
          <w:lang w:val="en-US"/>
        </w:rPr>
        <w:t>IRNAC</w:t>
      </w:r>
      <w:r w:rsidR="002C2C8A">
        <w:rPr>
          <w:rFonts w:cs="DejaVu Sans Condensed"/>
          <w:w w:val="105"/>
          <w:sz w:val="16"/>
          <w:szCs w:val="16"/>
          <w:lang w:val="en-US"/>
        </w:rPr>
        <w:t>-P-</w:t>
      </w:r>
      <w:r w:rsidR="002C2C8A" w:rsidRPr="002C2C8A">
        <w:rPr>
          <w:rFonts w:cs="DejaVu Sans Condensed"/>
          <w:w w:val="105"/>
          <w:sz w:val="16"/>
          <w:szCs w:val="16"/>
          <w:lang w:val="en-US"/>
        </w:rPr>
        <w:t xml:space="preserve">10 Procedure for the Qualification of Personnel Taking Part in the Accreditation Process and Formation of Assessor/Technical Expert Pool </w:t>
      </w:r>
      <w:r>
        <w:rPr>
          <w:rFonts w:cs="DejaVu Sans Condensed"/>
          <w:w w:val="105"/>
          <w:sz w:val="16"/>
          <w:szCs w:val="16"/>
          <w:lang w:val="en-US"/>
        </w:rPr>
        <w:t>in at least one accreditation</w:t>
      </w:r>
      <w:r>
        <w:rPr>
          <w:rFonts w:cs="DejaVu Sans Condensed"/>
          <w:spacing w:val="26"/>
          <w:w w:val="105"/>
          <w:sz w:val="16"/>
          <w:szCs w:val="16"/>
          <w:lang w:val="en-US"/>
        </w:rPr>
        <w:t xml:space="preserve"> </w:t>
      </w:r>
      <w:r>
        <w:rPr>
          <w:rFonts w:cs="DejaVu Sans Condensed"/>
          <w:w w:val="105"/>
          <w:sz w:val="16"/>
          <w:szCs w:val="16"/>
          <w:lang w:val="en-US"/>
        </w:rPr>
        <w:t>scheme,</w:t>
      </w:r>
    </w:p>
    <w:p w:rsidR="000C16A4" w:rsidRDefault="000C16A4" w:rsidP="000C16A4">
      <w:pPr>
        <w:widowControl w:val="0"/>
        <w:numPr>
          <w:ilvl w:val="0"/>
          <w:numId w:val="3"/>
        </w:numPr>
        <w:tabs>
          <w:tab w:val="left" w:pos="292"/>
        </w:tabs>
        <w:spacing w:line="186" w:lineRule="exact"/>
        <w:ind w:left="291" w:hanging="186"/>
        <w:rPr>
          <w:rFonts w:cs="DejaVu Sans Condensed"/>
          <w:w w:val="0"/>
          <w:sz w:val="16"/>
          <w:szCs w:val="16"/>
          <w:lang w:val="en-US"/>
        </w:rPr>
      </w:pPr>
      <w:r>
        <w:rPr>
          <w:rFonts w:cs="DejaVu Sans Condensed"/>
          <w:w w:val="105"/>
          <w:sz w:val="16"/>
          <w:szCs w:val="16"/>
          <w:lang w:val="en-US"/>
        </w:rPr>
        <w:t>To have at least 5 years experience in accreditation</w:t>
      </w:r>
      <w:r>
        <w:rPr>
          <w:rFonts w:cs="DejaVu Sans Condensed"/>
          <w:spacing w:val="23"/>
          <w:w w:val="105"/>
          <w:sz w:val="16"/>
          <w:szCs w:val="16"/>
          <w:lang w:val="en-US"/>
        </w:rPr>
        <w:t xml:space="preserve"> </w:t>
      </w:r>
      <w:r>
        <w:rPr>
          <w:rFonts w:cs="DejaVu Sans Condensed"/>
          <w:w w:val="105"/>
          <w:sz w:val="16"/>
          <w:szCs w:val="16"/>
          <w:lang w:val="en-US"/>
        </w:rPr>
        <w:t>practices,</w:t>
      </w:r>
    </w:p>
    <w:p w:rsidR="000C16A4" w:rsidRDefault="000C16A4" w:rsidP="00143ABA">
      <w:pPr>
        <w:widowControl w:val="0"/>
        <w:numPr>
          <w:ilvl w:val="0"/>
          <w:numId w:val="3"/>
        </w:numPr>
        <w:tabs>
          <w:tab w:val="left" w:pos="334"/>
        </w:tabs>
        <w:spacing w:before="34"/>
        <w:ind w:left="333" w:hanging="228"/>
        <w:rPr>
          <w:rFonts w:cs="DejaVu Sans Condensed"/>
          <w:w w:val="0"/>
          <w:sz w:val="16"/>
          <w:szCs w:val="16"/>
          <w:lang w:val="en-US"/>
        </w:rPr>
      </w:pPr>
      <w:r>
        <w:rPr>
          <w:rFonts w:cs="DejaVu Sans Condensed"/>
          <w:w w:val="105"/>
          <w:sz w:val="16"/>
          <w:szCs w:val="16"/>
          <w:lang w:val="en-US"/>
        </w:rPr>
        <w:t xml:space="preserve">To have knowledge of ISO/IEC 17011 applications and </w:t>
      </w:r>
      <w:r w:rsidR="00C816F5">
        <w:rPr>
          <w:rFonts w:cs="DejaVu Sans Condensed"/>
          <w:w w:val="105"/>
          <w:sz w:val="16"/>
          <w:szCs w:val="16"/>
          <w:lang w:val="en-US"/>
        </w:rPr>
        <w:t>IRNAC</w:t>
      </w:r>
      <w:r w:rsidR="005C529A">
        <w:rPr>
          <w:rFonts w:cs="DejaVu Sans Condensed"/>
          <w:w w:val="105"/>
          <w:sz w:val="16"/>
          <w:szCs w:val="16"/>
          <w:lang w:val="en-US"/>
        </w:rPr>
        <w:t>-P-</w:t>
      </w:r>
      <w:r w:rsidR="00143ABA" w:rsidRPr="00143ABA">
        <w:rPr>
          <w:rFonts w:cs="DejaVu Sans Condensed"/>
          <w:w w:val="105"/>
          <w:sz w:val="16"/>
          <w:szCs w:val="16"/>
          <w:lang w:val="en-US"/>
        </w:rPr>
        <w:t xml:space="preserve">10 Procedure for the Qualification of Personnel Taking Part in the Accreditation Process and Formation of Assessor/Technical Expert Pool </w:t>
      </w:r>
      <w:r>
        <w:rPr>
          <w:rFonts w:cs="DejaVu Sans Condensed"/>
          <w:w w:val="105"/>
          <w:sz w:val="16"/>
          <w:szCs w:val="16"/>
          <w:lang w:val="en-US"/>
        </w:rPr>
        <w:t>management</w:t>
      </w:r>
      <w:r>
        <w:rPr>
          <w:rFonts w:cs="DejaVu Sans Condensed"/>
          <w:spacing w:val="23"/>
          <w:w w:val="105"/>
          <w:sz w:val="16"/>
          <w:szCs w:val="16"/>
          <w:lang w:val="en-US"/>
        </w:rPr>
        <w:t xml:space="preserve"> </w:t>
      </w:r>
      <w:r>
        <w:rPr>
          <w:rFonts w:cs="DejaVu Sans Condensed"/>
          <w:w w:val="105"/>
          <w:sz w:val="16"/>
          <w:szCs w:val="16"/>
          <w:lang w:val="en-US"/>
        </w:rPr>
        <w:t>system,</w:t>
      </w:r>
    </w:p>
    <w:p w:rsidR="000C16A4" w:rsidRDefault="000C16A4" w:rsidP="000C16A4">
      <w:pPr>
        <w:widowControl w:val="0"/>
        <w:numPr>
          <w:ilvl w:val="0"/>
          <w:numId w:val="3"/>
        </w:numPr>
        <w:tabs>
          <w:tab w:val="left" w:pos="346"/>
        </w:tabs>
        <w:spacing w:before="33" w:line="276" w:lineRule="auto"/>
        <w:ind w:left="106" w:right="127"/>
        <w:rPr>
          <w:rFonts w:cs="DejaVu Sans Condensed"/>
          <w:w w:val="0"/>
          <w:sz w:val="16"/>
          <w:szCs w:val="16"/>
          <w:lang w:val="en-US"/>
        </w:rPr>
      </w:pPr>
      <w:r>
        <w:rPr>
          <w:rFonts w:cs="DejaVu Sans Condensed"/>
          <w:w w:val="105"/>
          <w:sz w:val="16"/>
          <w:szCs w:val="16"/>
          <w:lang w:val="en-US"/>
        </w:rPr>
        <w:t>To have successfully completed the co-evaluator/team member training, preferably given by APAC or another accreditation cooperation, or to be appointed as a team member/team</w:t>
      </w:r>
      <w:r>
        <w:rPr>
          <w:rFonts w:cs="DejaVu Sans Condensed"/>
          <w:spacing w:val="21"/>
          <w:w w:val="105"/>
          <w:sz w:val="16"/>
          <w:szCs w:val="16"/>
          <w:lang w:val="en-US"/>
        </w:rPr>
        <w:t xml:space="preserve"> </w:t>
      </w:r>
      <w:r>
        <w:rPr>
          <w:rFonts w:cs="DejaVu Sans Condensed"/>
          <w:w w:val="105"/>
          <w:sz w:val="16"/>
          <w:szCs w:val="16"/>
          <w:lang w:val="en-US"/>
        </w:rPr>
        <w:t>leader,</w:t>
      </w:r>
    </w:p>
    <w:p w:rsidR="000C16A4" w:rsidRDefault="000C16A4" w:rsidP="000C16A4">
      <w:pPr>
        <w:widowControl w:val="0"/>
        <w:spacing w:line="276" w:lineRule="auto"/>
        <w:rPr>
          <w:rFonts w:cs="DejaVu Sans Condensed"/>
          <w:w w:val="0"/>
          <w:sz w:val="16"/>
          <w:szCs w:val="16"/>
          <w:lang w:val="en-US"/>
        </w:rPr>
      </w:pPr>
    </w:p>
    <w:p w:rsidR="000C16A4" w:rsidRDefault="000C16A4" w:rsidP="000C16A4">
      <w:pPr>
        <w:widowControl w:val="0"/>
        <w:spacing w:before="7"/>
        <w:rPr>
          <w:rFonts w:cs="DejaVu Sans Condensed"/>
          <w:w w:val="0"/>
          <w:sz w:val="14"/>
          <w:szCs w:val="14"/>
          <w:lang w:val="en-US"/>
        </w:rPr>
      </w:pPr>
    </w:p>
    <w:p w:rsidR="000C16A4" w:rsidRDefault="000C16A4" w:rsidP="000C16A4">
      <w:pPr>
        <w:widowControl w:val="0"/>
        <w:tabs>
          <w:tab w:val="left" w:pos="295"/>
        </w:tabs>
        <w:spacing w:before="1"/>
        <w:ind w:left="294" w:hanging="189"/>
        <w:rPr>
          <w:rFonts w:cs="DejaVu Sans Condensed"/>
          <w:w w:val="0"/>
          <w:sz w:val="16"/>
          <w:szCs w:val="16"/>
          <w:lang w:val="en-US"/>
        </w:rPr>
      </w:pPr>
      <w:r>
        <w:rPr>
          <w:rFonts w:cs="DejaVu Sans Condensed"/>
          <w:w w:val="103"/>
          <w:sz w:val="16"/>
          <w:szCs w:val="16"/>
          <w:lang w:val="en-US"/>
        </w:rPr>
        <w:t>v.</w:t>
      </w:r>
      <w:r>
        <w:rPr>
          <w:rFonts w:cs="DejaVu Sans Condensed"/>
          <w:w w:val="103"/>
          <w:sz w:val="16"/>
          <w:szCs w:val="16"/>
          <w:lang w:val="en-US"/>
        </w:rPr>
        <w:tab/>
      </w:r>
      <w:r>
        <w:rPr>
          <w:rFonts w:cs="DejaVu Sans Condensed"/>
          <w:w w:val="105"/>
          <w:sz w:val="16"/>
          <w:szCs w:val="16"/>
          <w:lang w:val="en-US"/>
        </w:rPr>
        <w:t xml:space="preserve">To have knowledge about the peer evaluation practices of IAF, ILAC, APAC etc. or other accreditation </w:t>
      </w:r>
      <w:r w:rsidR="00EB6F50">
        <w:rPr>
          <w:rFonts w:cs="DejaVu Sans Condensed"/>
          <w:w w:val="105"/>
          <w:sz w:val="16"/>
          <w:szCs w:val="16"/>
          <w:lang w:val="en-US"/>
        </w:rPr>
        <w:t>cooperation's</w:t>
      </w:r>
      <w:r>
        <w:rPr>
          <w:rFonts w:cs="DejaVu Sans Condensed"/>
          <w:w w:val="105"/>
          <w:sz w:val="16"/>
          <w:szCs w:val="16"/>
          <w:lang w:val="en-US"/>
        </w:rPr>
        <w:t xml:space="preserve"> and MLA/MRA</w:t>
      </w:r>
      <w:r>
        <w:rPr>
          <w:rFonts w:cs="DejaVu Sans Condensed"/>
          <w:spacing w:val="7"/>
          <w:w w:val="105"/>
          <w:sz w:val="16"/>
          <w:szCs w:val="16"/>
          <w:lang w:val="en-US"/>
        </w:rPr>
        <w:t xml:space="preserve"> </w:t>
      </w:r>
      <w:r>
        <w:rPr>
          <w:rFonts w:cs="DejaVu Sans Condensed"/>
          <w:w w:val="105"/>
          <w:sz w:val="16"/>
          <w:szCs w:val="16"/>
          <w:lang w:val="en-US"/>
        </w:rPr>
        <w:t>rules.</w:t>
      </w:r>
    </w:p>
    <w:p w:rsidR="000C16A4" w:rsidRDefault="000C16A4" w:rsidP="000C16A4">
      <w:pPr>
        <w:widowControl w:val="0"/>
        <w:spacing w:before="8"/>
        <w:rPr>
          <w:rFonts w:cs="DejaVu Sans Condensed"/>
          <w:w w:val="0"/>
          <w:sz w:val="18"/>
          <w:szCs w:val="18"/>
          <w:lang w:val="en-US"/>
        </w:rPr>
      </w:pPr>
    </w:p>
    <w:p w:rsidR="000C16A4" w:rsidRDefault="000C16A4" w:rsidP="000C16A4">
      <w:pPr>
        <w:widowControl w:val="0"/>
        <w:spacing w:line="276" w:lineRule="auto"/>
        <w:ind w:left="106" w:right="194"/>
        <w:rPr>
          <w:rFonts w:cs="DejaVu Sans Condensed"/>
          <w:w w:val="0"/>
          <w:sz w:val="16"/>
          <w:szCs w:val="16"/>
          <w:lang w:val="en-US"/>
        </w:rPr>
      </w:pPr>
      <w:r>
        <w:rPr>
          <w:rFonts w:cs="DejaVu Sans Condensed"/>
          <w:w w:val="105"/>
          <w:sz w:val="16"/>
          <w:szCs w:val="16"/>
          <w:lang w:val="en-US"/>
        </w:rPr>
        <w:t>If more than one person is assigned to the audit of a department/process/accreditation scheme, it is sufficient to meet the above conditions by at least one of the team members.</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spacing w:before="1"/>
        <w:ind w:left="106"/>
        <w:rPr>
          <w:rFonts w:cs="DejaVu Sans Condensed"/>
          <w:w w:val="0"/>
          <w:sz w:val="16"/>
          <w:szCs w:val="16"/>
          <w:lang w:val="en-US"/>
        </w:rPr>
      </w:pPr>
      <w:r>
        <w:rPr>
          <w:rFonts w:cs="DejaVu Sans Condensed"/>
          <w:w w:val="105"/>
          <w:sz w:val="16"/>
          <w:szCs w:val="16"/>
          <w:lang w:val="en-US"/>
        </w:rPr>
        <w:t>In the event of any changes to the audit team, the Quality Manager informs the relevant department.</w:t>
      </w:r>
    </w:p>
    <w:p w:rsidR="000C16A4" w:rsidRDefault="000C16A4" w:rsidP="000C16A4">
      <w:pPr>
        <w:widowControl w:val="0"/>
        <w:spacing w:before="8"/>
        <w:rPr>
          <w:rFonts w:cs="DejaVu Sans Condensed"/>
          <w:w w:val="0"/>
          <w:sz w:val="18"/>
          <w:szCs w:val="18"/>
          <w:lang w:val="en-US"/>
        </w:rPr>
      </w:pPr>
    </w:p>
    <w:p w:rsidR="000C16A4" w:rsidRDefault="000C16A4" w:rsidP="000C16A4">
      <w:pPr>
        <w:widowControl w:val="0"/>
        <w:spacing w:line="276" w:lineRule="auto"/>
        <w:ind w:left="106"/>
        <w:rPr>
          <w:rFonts w:cs="DejaVu Sans Condensed"/>
          <w:w w:val="0"/>
          <w:sz w:val="16"/>
          <w:szCs w:val="16"/>
          <w:lang w:val="en-US"/>
        </w:rPr>
      </w:pPr>
      <w:r>
        <w:rPr>
          <w:rFonts w:cs="DejaVu Sans Condensed"/>
          <w:w w:val="105"/>
          <w:sz w:val="16"/>
          <w:szCs w:val="16"/>
          <w:lang w:val="en-US"/>
        </w:rPr>
        <w:t>The audit team consists of 1 lead auditor and, if necessary, a sufficient number of auditors. If necessary, the head of the department may assign a guide to accompany the audit</w:t>
      </w:r>
      <w:r>
        <w:rPr>
          <w:rFonts w:cs="DejaVu Sans Condensed"/>
          <w:spacing w:val="19"/>
          <w:w w:val="105"/>
          <w:sz w:val="16"/>
          <w:szCs w:val="16"/>
          <w:lang w:val="en-US"/>
        </w:rPr>
        <w:t xml:space="preserve"> </w:t>
      </w:r>
      <w:r>
        <w:rPr>
          <w:rFonts w:cs="DejaVu Sans Condensed"/>
          <w:w w:val="105"/>
          <w:sz w:val="16"/>
          <w:szCs w:val="16"/>
          <w:lang w:val="en-US"/>
        </w:rPr>
        <w:t>team.</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tabs>
          <w:tab w:val="left" w:pos="398"/>
        </w:tabs>
        <w:spacing w:before="1"/>
        <w:ind w:left="397" w:hanging="292"/>
        <w:rPr>
          <w:rFonts w:cs="DejaVu Sans Condensed"/>
          <w:w w:val="0"/>
          <w:sz w:val="16"/>
          <w:szCs w:val="16"/>
          <w:lang w:val="en-US"/>
        </w:rPr>
      </w:pPr>
      <w:r>
        <w:rPr>
          <w:rFonts w:cs="DejaVu Sans Condensed"/>
          <w:w w:val="103"/>
          <w:sz w:val="16"/>
          <w:szCs w:val="16"/>
          <w:lang w:val="en-US"/>
        </w:rPr>
        <w:t>5.3</w:t>
      </w:r>
      <w:r>
        <w:rPr>
          <w:rFonts w:cs="DejaVu Sans Condensed"/>
          <w:w w:val="103"/>
          <w:sz w:val="16"/>
          <w:szCs w:val="16"/>
          <w:lang w:val="en-US"/>
        </w:rPr>
        <w:tab/>
      </w:r>
      <w:r>
        <w:rPr>
          <w:rFonts w:cs="DejaVu Sans Condensed"/>
          <w:w w:val="105"/>
          <w:sz w:val="16"/>
          <w:szCs w:val="16"/>
          <w:lang w:val="en-US"/>
        </w:rPr>
        <w:t>Preparations Prior to Internal</w:t>
      </w:r>
      <w:r>
        <w:rPr>
          <w:rFonts w:cs="DejaVu Sans Condensed"/>
          <w:spacing w:val="-5"/>
          <w:w w:val="105"/>
          <w:sz w:val="16"/>
          <w:szCs w:val="16"/>
          <w:lang w:val="en-US"/>
        </w:rPr>
        <w:t xml:space="preserve"> </w:t>
      </w:r>
      <w:r>
        <w:rPr>
          <w:rFonts w:cs="DejaVu Sans Condensed"/>
          <w:w w:val="105"/>
          <w:sz w:val="16"/>
          <w:szCs w:val="16"/>
          <w:lang w:val="en-US"/>
        </w:rPr>
        <w:t>Audits</w:t>
      </w:r>
    </w:p>
    <w:p w:rsidR="000C16A4" w:rsidRDefault="000C16A4" w:rsidP="000C16A4">
      <w:pPr>
        <w:widowControl w:val="0"/>
        <w:spacing w:before="33" w:line="276" w:lineRule="auto"/>
        <w:ind w:left="106"/>
        <w:rPr>
          <w:rFonts w:cs="DejaVu Sans Condensed"/>
          <w:w w:val="0"/>
          <w:sz w:val="16"/>
          <w:szCs w:val="16"/>
          <w:lang w:val="en-US"/>
        </w:rPr>
      </w:pPr>
      <w:r>
        <w:rPr>
          <w:rFonts w:cs="DejaVu Sans Condensed"/>
          <w:w w:val="105"/>
          <w:sz w:val="16"/>
          <w:szCs w:val="16"/>
          <w:lang w:val="en-US"/>
        </w:rPr>
        <w:t>The internal audit shall be organized in a way that includes the following implementations which will enable the management system and accreditation activities to be audited in detail and to determine the performance of all responsible departments:</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numPr>
          <w:ilvl w:val="0"/>
          <w:numId w:val="4"/>
        </w:numPr>
        <w:tabs>
          <w:tab w:val="left" w:pos="233"/>
        </w:tabs>
        <w:ind w:left="232" w:hanging="128"/>
        <w:rPr>
          <w:rFonts w:cs="DejaVu Sans Condensed"/>
          <w:w w:val="0"/>
          <w:sz w:val="16"/>
          <w:szCs w:val="16"/>
          <w:lang w:val="en-US"/>
        </w:rPr>
      </w:pPr>
      <w:r>
        <w:rPr>
          <w:rFonts w:cs="DejaVu Sans Condensed"/>
          <w:w w:val="105"/>
          <w:sz w:val="16"/>
          <w:szCs w:val="16"/>
          <w:lang w:val="en-US"/>
        </w:rPr>
        <w:t>Implementation of</w:t>
      </w:r>
      <w:r>
        <w:rPr>
          <w:rFonts w:cs="DejaVu Sans Condensed"/>
          <w:spacing w:val="5"/>
          <w:w w:val="105"/>
          <w:sz w:val="16"/>
          <w:szCs w:val="16"/>
          <w:lang w:val="en-US"/>
        </w:rPr>
        <w:t xml:space="preserve"> </w:t>
      </w:r>
      <w:r>
        <w:rPr>
          <w:rFonts w:cs="DejaVu Sans Condensed"/>
          <w:w w:val="105"/>
          <w:sz w:val="16"/>
          <w:szCs w:val="16"/>
          <w:lang w:val="en-US"/>
        </w:rPr>
        <w:t>documents,</w:t>
      </w:r>
    </w:p>
    <w:p w:rsidR="000C16A4" w:rsidRDefault="000C16A4" w:rsidP="000C16A4">
      <w:pPr>
        <w:widowControl w:val="0"/>
        <w:numPr>
          <w:ilvl w:val="0"/>
          <w:numId w:val="4"/>
        </w:numPr>
        <w:tabs>
          <w:tab w:val="left" w:pos="233"/>
        </w:tabs>
        <w:spacing w:before="34"/>
        <w:ind w:left="232" w:hanging="128"/>
        <w:rPr>
          <w:rFonts w:cs="DejaVu Sans Condensed"/>
          <w:w w:val="0"/>
          <w:sz w:val="16"/>
          <w:szCs w:val="16"/>
          <w:lang w:val="en-US"/>
        </w:rPr>
      </w:pPr>
      <w:r>
        <w:rPr>
          <w:rFonts w:cs="DejaVu Sans Condensed"/>
          <w:w w:val="105"/>
          <w:sz w:val="16"/>
          <w:szCs w:val="16"/>
          <w:lang w:val="en-US"/>
        </w:rPr>
        <w:t>Control of</w:t>
      </w:r>
      <w:r>
        <w:rPr>
          <w:rFonts w:cs="DejaVu Sans Condensed"/>
          <w:spacing w:val="5"/>
          <w:w w:val="105"/>
          <w:sz w:val="16"/>
          <w:szCs w:val="16"/>
          <w:lang w:val="en-US"/>
        </w:rPr>
        <w:t xml:space="preserve"> </w:t>
      </w:r>
      <w:r>
        <w:rPr>
          <w:rFonts w:cs="DejaVu Sans Condensed"/>
          <w:w w:val="105"/>
          <w:sz w:val="16"/>
          <w:szCs w:val="16"/>
          <w:lang w:val="en-US"/>
        </w:rPr>
        <w:t>records,</w:t>
      </w:r>
    </w:p>
    <w:p w:rsidR="000C16A4" w:rsidRDefault="000C16A4" w:rsidP="000C16A4">
      <w:pPr>
        <w:widowControl w:val="0"/>
        <w:numPr>
          <w:ilvl w:val="0"/>
          <w:numId w:val="4"/>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Accreditation</w:t>
      </w:r>
      <w:r>
        <w:rPr>
          <w:rFonts w:cs="DejaVu Sans Condensed"/>
          <w:spacing w:val="2"/>
          <w:w w:val="105"/>
          <w:sz w:val="16"/>
          <w:szCs w:val="16"/>
          <w:lang w:val="en-US"/>
        </w:rPr>
        <w:t xml:space="preserve"> </w:t>
      </w:r>
      <w:r>
        <w:rPr>
          <w:rFonts w:cs="DejaVu Sans Condensed"/>
          <w:w w:val="105"/>
          <w:sz w:val="16"/>
          <w:szCs w:val="16"/>
          <w:lang w:val="en-US"/>
        </w:rPr>
        <w:t>application,</w:t>
      </w:r>
    </w:p>
    <w:p w:rsidR="000C16A4" w:rsidRDefault="000C16A4" w:rsidP="000C16A4">
      <w:pPr>
        <w:widowControl w:val="0"/>
        <w:numPr>
          <w:ilvl w:val="0"/>
          <w:numId w:val="4"/>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Auditor</w:t>
      </w:r>
      <w:r>
        <w:rPr>
          <w:rFonts w:cs="DejaVu Sans Condensed"/>
          <w:spacing w:val="-5"/>
          <w:w w:val="105"/>
          <w:sz w:val="16"/>
          <w:szCs w:val="16"/>
          <w:lang w:val="en-US"/>
        </w:rPr>
        <w:t xml:space="preserve"> </w:t>
      </w:r>
      <w:r>
        <w:rPr>
          <w:rFonts w:cs="DejaVu Sans Condensed"/>
          <w:w w:val="105"/>
          <w:sz w:val="16"/>
          <w:szCs w:val="16"/>
          <w:lang w:val="en-US"/>
        </w:rPr>
        <w:t>selection,</w:t>
      </w:r>
    </w:p>
    <w:p w:rsidR="000C16A4" w:rsidRDefault="000C16A4" w:rsidP="000C16A4">
      <w:pPr>
        <w:widowControl w:val="0"/>
        <w:numPr>
          <w:ilvl w:val="0"/>
          <w:numId w:val="4"/>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Auditor</w:t>
      </w:r>
      <w:r>
        <w:rPr>
          <w:rFonts w:cs="DejaVu Sans Condensed"/>
          <w:spacing w:val="-5"/>
          <w:w w:val="105"/>
          <w:sz w:val="16"/>
          <w:szCs w:val="16"/>
          <w:lang w:val="en-US"/>
        </w:rPr>
        <w:t xml:space="preserve"> </w:t>
      </w:r>
      <w:r>
        <w:rPr>
          <w:rFonts w:cs="DejaVu Sans Condensed"/>
          <w:w w:val="105"/>
          <w:sz w:val="16"/>
          <w:szCs w:val="16"/>
          <w:lang w:val="en-US"/>
        </w:rPr>
        <w:t>contracts,</w:t>
      </w:r>
    </w:p>
    <w:p w:rsidR="000C16A4" w:rsidRDefault="000C16A4" w:rsidP="000C16A4">
      <w:pPr>
        <w:widowControl w:val="0"/>
        <w:numPr>
          <w:ilvl w:val="0"/>
          <w:numId w:val="4"/>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Nonconformity</w:t>
      </w:r>
      <w:r>
        <w:rPr>
          <w:rFonts w:cs="DejaVu Sans Condensed"/>
          <w:spacing w:val="3"/>
          <w:w w:val="105"/>
          <w:sz w:val="16"/>
          <w:szCs w:val="16"/>
          <w:lang w:val="en-US"/>
        </w:rPr>
        <w:t xml:space="preserve"> </w:t>
      </w:r>
      <w:r>
        <w:rPr>
          <w:rFonts w:cs="DejaVu Sans Condensed"/>
          <w:w w:val="105"/>
          <w:sz w:val="16"/>
          <w:szCs w:val="16"/>
          <w:lang w:val="en-US"/>
        </w:rPr>
        <w:t>reports,</w:t>
      </w:r>
    </w:p>
    <w:p w:rsidR="000C16A4" w:rsidRDefault="000C16A4" w:rsidP="000C16A4">
      <w:pPr>
        <w:widowControl w:val="0"/>
        <w:numPr>
          <w:ilvl w:val="0"/>
          <w:numId w:val="4"/>
        </w:numPr>
        <w:tabs>
          <w:tab w:val="left" w:pos="233"/>
        </w:tabs>
        <w:spacing w:before="34"/>
        <w:ind w:left="232" w:hanging="128"/>
        <w:rPr>
          <w:rFonts w:cs="DejaVu Sans Condensed"/>
          <w:w w:val="0"/>
          <w:sz w:val="16"/>
          <w:szCs w:val="16"/>
          <w:lang w:val="en-US"/>
        </w:rPr>
      </w:pPr>
      <w:r>
        <w:rPr>
          <w:rFonts w:cs="DejaVu Sans Condensed"/>
          <w:w w:val="105"/>
          <w:sz w:val="16"/>
          <w:szCs w:val="16"/>
          <w:lang w:val="en-US"/>
        </w:rPr>
        <w:t>Audit</w:t>
      </w:r>
      <w:r>
        <w:rPr>
          <w:rFonts w:cs="DejaVu Sans Condensed"/>
          <w:spacing w:val="2"/>
          <w:w w:val="105"/>
          <w:sz w:val="16"/>
          <w:szCs w:val="16"/>
          <w:lang w:val="en-US"/>
        </w:rPr>
        <w:t xml:space="preserve"> </w:t>
      </w:r>
      <w:r>
        <w:rPr>
          <w:rFonts w:cs="DejaVu Sans Condensed"/>
          <w:w w:val="105"/>
          <w:sz w:val="16"/>
          <w:szCs w:val="16"/>
          <w:lang w:val="en-US"/>
        </w:rPr>
        <w:t>reports,</w:t>
      </w:r>
    </w:p>
    <w:p w:rsidR="000C16A4" w:rsidRDefault="000C16A4" w:rsidP="000C16A4">
      <w:pPr>
        <w:widowControl w:val="0"/>
        <w:numPr>
          <w:ilvl w:val="0"/>
          <w:numId w:val="4"/>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Corrective</w:t>
      </w:r>
      <w:r>
        <w:rPr>
          <w:rFonts w:cs="DejaVu Sans Condensed"/>
          <w:spacing w:val="2"/>
          <w:w w:val="105"/>
          <w:sz w:val="16"/>
          <w:szCs w:val="16"/>
          <w:lang w:val="en-US"/>
        </w:rPr>
        <w:t xml:space="preserve"> </w:t>
      </w:r>
      <w:r>
        <w:rPr>
          <w:rFonts w:cs="DejaVu Sans Condensed"/>
          <w:w w:val="105"/>
          <w:sz w:val="16"/>
          <w:szCs w:val="16"/>
          <w:lang w:val="en-US"/>
        </w:rPr>
        <w:t>actions,</w:t>
      </w:r>
    </w:p>
    <w:p w:rsidR="000C16A4" w:rsidRDefault="000C16A4" w:rsidP="000C16A4">
      <w:pPr>
        <w:widowControl w:val="0"/>
        <w:numPr>
          <w:ilvl w:val="0"/>
          <w:numId w:val="4"/>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Documents prepared for accreditation</w:t>
      </w:r>
      <w:r>
        <w:rPr>
          <w:rFonts w:cs="DejaVu Sans Condensed"/>
          <w:spacing w:val="11"/>
          <w:w w:val="105"/>
          <w:sz w:val="16"/>
          <w:szCs w:val="16"/>
          <w:lang w:val="en-US"/>
        </w:rPr>
        <w:t xml:space="preserve"> </w:t>
      </w:r>
      <w:r>
        <w:rPr>
          <w:rFonts w:cs="DejaVu Sans Condensed"/>
          <w:w w:val="105"/>
          <w:sz w:val="16"/>
          <w:szCs w:val="16"/>
          <w:lang w:val="en-US"/>
        </w:rPr>
        <w:t>decision,</w:t>
      </w:r>
    </w:p>
    <w:p w:rsidR="000C16A4" w:rsidRDefault="000C16A4" w:rsidP="000C16A4">
      <w:pPr>
        <w:widowControl w:val="0"/>
        <w:numPr>
          <w:ilvl w:val="0"/>
          <w:numId w:val="4"/>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Scope of application and scope of accreditation</w:t>
      </w:r>
      <w:r>
        <w:rPr>
          <w:rFonts w:cs="DejaVu Sans Condensed"/>
          <w:spacing w:val="18"/>
          <w:w w:val="105"/>
          <w:sz w:val="16"/>
          <w:szCs w:val="16"/>
          <w:lang w:val="en-US"/>
        </w:rPr>
        <w:t xml:space="preserve"> </w:t>
      </w:r>
      <w:r>
        <w:rPr>
          <w:rFonts w:cs="DejaVu Sans Condensed"/>
          <w:w w:val="105"/>
          <w:sz w:val="16"/>
          <w:szCs w:val="16"/>
          <w:lang w:val="en-US"/>
        </w:rPr>
        <w:t>granted,</w:t>
      </w:r>
    </w:p>
    <w:p w:rsidR="000C16A4" w:rsidRDefault="000C16A4" w:rsidP="000C16A4">
      <w:pPr>
        <w:widowControl w:val="0"/>
        <w:numPr>
          <w:ilvl w:val="0"/>
          <w:numId w:val="4"/>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Complaints,</w:t>
      </w:r>
    </w:p>
    <w:p w:rsidR="000C16A4" w:rsidRDefault="000C16A4" w:rsidP="000C16A4">
      <w:pPr>
        <w:widowControl w:val="0"/>
        <w:numPr>
          <w:ilvl w:val="0"/>
          <w:numId w:val="4"/>
        </w:numPr>
        <w:tabs>
          <w:tab w:val="left" w:pos="233"/>
        </w:tabs>
        <w:spacing w:before="34"/>
        <w:ind w:left="232" w:hanging="128"/>
        <w:rPr>
          <w:rFonts w:cs="DejaVu Sans Condensed"/>
          <w:w w:val="0"/>
          <w:sz w:val="16"/>
          <w:szCs w:val="16"/>
          <w:lang w:val="en-US"/>
        </w:rPr>
      </w:pPr>
      <w:r>
        <w:rPr>
          <w:rFonts w:cs="DejaVu Sans Condensed"/>
          <w:w w:val="105"/>
          <w:sz w:val="16"/>
          <w:szCs w:val="16"/>
          <w:lang w:val="en-US"/>
        </w:rPr>
        <w:t>Reducing, suspending or withdrawing the scope of accreditation,</w:t>
      </w:r>
      <w:r>
        <w:rPr>
          <w:rFonts w:cs="DejaVu Sans Condensed"/>
          <w:spacing w:val="23"/>
          <w:w w:val="105"/>
          <w:sz w:val="16"/>
          <w:szCs w:val="16"/>
          <w:lang w:val="en-US"/>
        </w:rPr>
        <w:t xml:space="preserve"> </w:t>
      </w:r>
      <w:r>
        <w:rPr>
          <w:rFonts w:cs="DejaVu Sans Condensed"/>
          <w:w w:val="105"/>
          <w:sz w:val="16"/>
          <w:szCs w:val="16"/>
          <w:lang w:val="en-US"/>
        </w:rPr>
        <w:t>etc.</w:t>
      </w:r>
    </w:p>
    <w:p w:rsidR="000C16A4" w:rsidRDefault="000C16A4" w:rsidP="000C16A4">
      <w:pPr>
        <w:widowControl w:val="0"/>
        <w:spacing w:before="8"/>
        <w:rPr>
          <w:rFonts w:cs="DejaVu Sans Condensed"/>
          <w:w w:val="0"/>
          <w:sz w:val="9"/>
          <w:szCs w:val="9"/>
          <w:lang w:val="en-US"/>
        </w:rPr>
      </w:pPr>
    </w:p>
    <w:p w:rsidR="000C16A4" w:rsidRDefault="000C16A4" w:rsidP="000C16A4">
      <w:pPr>
        <w:widowControl w:val="0"/>
        <w:spacing w:before="105"/>
        <w:ind w:left="106"/>
        <w:rPr>
          <w:rFonts w:cs="DejaVu Sans Condensed"/>
          <w:w w:val="0"/>
          <w:sz w:val="16"/>
          <w:szCs w:val="16"/>
          <w:lang w:val="en-US"/>
        </w:rPr>
      </w:pPr>
      <w:r>
        <w:rPr>
          <w:rFonts w:cs="DejaVu Sans Condensed"/>
          <w:w w:val="105"/>
          <w:sz w:val="16"/>
          <w:szCs w:val="16"/>
          <w:lang w:val="en-US"/>
        </w:rPr>
        <w:t>In addition, previous findings and failures of the department to be audited shall be taken into account.</w:t>
      </w:r>
    </w:p>
    <w:p w:rsidR="000C16A4" w:rsidRDefault="000C16A4" w:rsidP="000C16A4">
      <w:pPr>
        <w:widowControl w:val="0"/>
        <w:spacing w:before="8"/>
        <w:rPr>
          <w:rFonts w:cs="DejaVu Sans Condensed"/>
          <w:w w:val="0"/>
          <w:sz w:val="18"/>
          <w:szCs w:val="18"/>
          <w:lang w:val="en-US"/>
        </w:rPr>
      </w:pPr>
    </w:p>
    <w:p w:rsidR="000C16A4" w:rsidRDefault="000C16A4" w:rsidP="000C16A4">
      <w:pPr>
        <w:widowControl w:val="0"/>
        <w:tabs>
          <w:tab w:val="left" w:pos="398"/>
        </w:tabs>
        <w:ind w:left="397" w:hanging="292"/>
        <w:rPr>
          <w:rFonts w:cs="DejaVu Sans Condensed"/>
          <w:w w:val="0"/>
          <w:sz w:val="16"/>
          <w:szCs w:val="16"/>
          <w:lang w:val="en-US"/>
        </w:rPr>
      </w:pPr>
      <w:r>
        <w:rPr>
          <w:rFonts w:cs="DejaVu Sans Condensed"/>
          <w:w w:val="103"/>
          <w:sz w:val="16"/>
          <w:szCs w:val="16"/>
          <w:lang w:val="en-US"/>
        </w:rPr>
        <w:t>5.4</w:t>
      </w:r>
      <w:r>
        <w:rPr>
          <w:rFonts w:cs="DejaVu Sans Condensed"/>
          <w:w w:val="103"/>
          <w:sz w:val="16"/>
          <w:szCs w:val="16"/>
          <w:lang w:val="en-US"/>
        </w:rPr>
        <w:tab/>
      </w:r>
      <w:r>
        <w:rPr>
          <w:rFonts w:cs="DejaVu Sans Condensed"/>
          <w:w w:val="105"/>
          <w:sz w:val="16"/>
          <w:szCs w:val="16"/>
          <w:lang w:val="en-US"/>
        </w:rPr>
        <w:t>Conducting an Internal</w:t>
      </w:r>
      <w:r>
        <w:rPr>
          <w:rFonts w:cs="DejaVu Sans Condensed"/>
          <w:spacing w:val="7"/>
          <w:w w:val="105"/>
          <w:sz w:val="16"/>
          <w:szCs w:val="16"/>
          <w:lang w:val="en-US"/>
        </w:rPr>
        <w:t xml:space="preserve"> </w:t>
      </w:r>
      <w:r>
        <w:rPr>
          <w:rFonts w:cs="DejaVu Sans Condensed"/>
          <w:w w:val="105"/>
          <w:sz w:val="16"/>
          <w:szCs w:val="16"/>
          <w:lang w:val="en-US"/>
        </w:rPr>
        <w:t>Audit</w:t>
      </w:r>
    </w:p>
    <w:p w:rsidR="000C16A4" w:rsidRDefault="000C16A4" w:rsidP="000C16A4">
      <w:pPr>
        <w:widowControl w:val="0"/>
        <w:spacing w:before="33" w:line="276" w:lineRule="auto"/>
        <w:ind w:left="106" w:right="122"/>
        <w:jc w:val="both"/>
        <w:rPr>
          <w:rFonts w:cs="DejaVu Sans Condensed"/>
          <w:w w:val="0"/>
          <w:sz w:val="16"/>
          <w:szCs w:val="16"/>
          <w:lang w:val="en-US"/>
        </w:rPr>
      </w:pPr>
      <w:r>
        <w:rPr>
          <w:rFonts w:cs="DejaVu Sans Condensed"/>
          <w:w w:val="105"/>
          <w:sz w:val="16"/>
          <w:szCs w:val="16"/>
          <w:lang w:val="en-US"/>
        </w:rPr>
        <w:t>The audit team shall review the relevant documents and records before the audit and make preliminary determinations about the department/process to be audited.</w:t>
      </w:r>
    </w:p>
    <w:p w:rsidR="000C16A4" w:rsidRDefault="000C16A4" w:rsidP="000C16A4">
      <w:pPr>
        <w:widowControl w:val="0"/>
        <w:spacing w:before="10"/>
        <w:rPr>
          <w:rFonts w:cs="DejaVu Sans Condensed"/>
          <w:w w:val="0"/>
          <w:sz w:val="15"/>
          <w:szCs w:val="15"/>
          <w:lang w:val="en-US"/>
        </w:rPr>
      </w:pPr>
    </w:p>
    <w:p w:rsidR="000C16A4" w:rsidRDefault="000C16A4" w:rsidP="000C16A4">
      <w:pPr>
        <w:widowControl w:val="0"/>
        <w:spacing w:line="276" w:lineRule="auto"/>
        <w:ind w:left="106" w:right="125"/>
        <w:jc w:val="both"/>
        <w:rPr>
          <w:rFonts w:cs="DejaVu Sans Condensed"/>
          <w:w w:val="0"/>
          <w:sz w:val="16"/>
          <w:szCs w:val="16"/>
          <w:lang w:val="en-US"/>
        </w:rPr>
      </w:pPr>
      <w:r>
        <w:rPr>
          <w:rFonts w:cs="DejaVu Sans Condensed"/>
          <w:w w:val="105"/>
          <w:sz w:val="16"/>
          <w:szCs w:val="16"/>
          <w:lang w:val="en-US"/>
        </w:rPr>
        <w:t xml:space="preserve">An opening meeting shall be held with the participation of the relevant department manager, department personnel and other auditors </w:t>
      </w:r>
      <w:proofErr w:type="gramStart"/>
      <w:r>
        <w:rPr>
          <w:rFonts w:cs="DejaVu Sans Condensed"/>
          <w:w w:val="105"/>
          <w:sz w:val="16"/>
          <w:szCs w:val="16"/>
          <w:lang w:val="en-US"/>
        </w:rPr>
        <w:t>in  the</w:t>
      </w:r>
      <w:proofErr w:type="gramEnd"/>
      <w:r>
        <w:rPr>
          <w:rFonts w:cs="DejaVu Sans Condensed"/>
          <w:w w:val="105"/>
          <w:sz w:val="16"/>
          <w:szCs w:val="16"/>
          <w:lang w:val="en-US"/>
        </w:rPr>
        <w:t xml:space="preserve"> audit team under the management of the lead auditor. At the opening meeting, members of the audit team shall first be introduced. At this meeting, the lead auditor shall explain the purpose of the audit, audit procedure, what matters to be audited, preparation of the audit report, corrective action and procedure to be applied for the follow-up of these actions. The lead auditor should clarify the possible questions of the department personnel to be audited about the</w:t>
      </w:r>
      <w:r>
        <w:rPr>
          <w:rFonts w:cs="DejaVu Sans Condensed"/>
          <w:spacing w:val="25"/>
          <w:w w:val="105"/>
          <w:sz w:val="16"/>
          <w:szCs w:val="16"/>
          <w:lang w:val="en-US"/>
        </w:rPr>
        <w:t xml:space="preserve"> </w:t>
      </w:r>
      <w:r>
        <w:rPr>
          <w:rFonts w:cs="DejaVu Sans Condensed"/>
          <w:w w:val="105"/>
          <w:sz w:val="16"/>
          <w:szCs w:val="16"/>
          <w:lang w:val="en-US"/>
        </w:rPr>
        <w:t>audit.</w:t>
      </w:r>
    </w:p>
    <w:p w:rsidR="000C16A4" w:rsidRDefault="000C16A4" w:rsidP="000C16A4">
      <w:pPr>
        <w:widowControl w:val="0"/>
        <w:spacing w:before="8"/>
        <w:rPr>
          <w:rFonts w:cs="DejaVu Sans Condensed"/>
          <w:w w:val="0"/>
          <w:sz w:val="15"/>
          <w:szCs w:val="15"/>
          <w:lang w:val="en-US"/>
        </w:rPr>
      </w:pPr>
    </w:p>
    <w:p w:rsidR="000C16A4" w:rsidRDefault="000C16A4" w:rsidP="000C16A4">
      <w:pPr>
        <w:widowControl w:val="0"/>
        <w:spacing w:before="1" w:line="276" w:lineRule="auto"/>
        <w:ind w:left="106" w:right="123"/>
        <w:jc w:val="both"/>
        <w:rPr>
          <w:rFonts w:cs="DejaVu Sans Condensed"/>
          <w:w w:val="0"/>
          <w:sz w:val="16"/>
          <w:szCs w:val="16"/>
          <w:lang w:val="en-US"/>
        </w:rPr>
      </w:pPr>
      <w:r>
        <w:rPr>
          <w:rFonts w:cs="DejaVu Sans Condensed"/>
          <w:w w:val="105"/>
          <w:sz w:val="16"/>
          <w:szCs w:val="16"/>
          <w:lang w:val="en-US"/>
        </w:rPr>
        <w:t xml:space="preserve">The audit team shall review the management system documents (Quality Manual, procedures, instructions, etc.) and check whether the activities performed are actually implemented as specified in the Management System documents. During the </w:t>
      </w:r>
      <w:r>
        <w:rPr>
          <w:rFonts w:cs="DejaVu Sans Condensed"/>
          <w:w w:val="105"/>
          <w:sz w:val="16"/>
          <w:szCs w:val="16"/>
          <w:lang w:val="en-US"/>
        </w:rPr>
        <w:lastRenderedPageBreak/>
        <w:t>review, at least the following points shall be taken into consideration:</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ind w:left="106"/>
        <w:rPr>
          <w:rFonts w:cs="DejaVu Sans Condensed"/>
          <w:w w:val="0"/>
          <w:sz w:val="16"/>
          <w:szCs w:val="16"/>
          <w:lang w:val="en-US"/>
        </w:rPr>
      </w:pPr>
      <w:r>
        <w:rPr>
          <w:rFonts w:cs="DejaVu Sans Condensed"/>
          <w:w w:val="105"/>
          <w:sz w:val="16"/>
          <w:szCs w:val="16"/>
          <w:lang w:val="en-US"/>
        </w:rPr>
        <w:t>.Compliance of management system documents,</w:t>
      </w:r>
    </w:p>
    <w:p w:rsidR="000C16A4" w:rsidRDefault="000C16A4" w:rsidP="000C16A4">
      <w:pPr>
        <w:widowControl w:val="0"/>
        <w:spacing w:before="33"/>
        <w:ind w:left="106"/>
        <w:rPr>
          <w:rFonts w:cs="DejaVu Sans Condensed"/>
          <w:w w:val="0"/>
          <w:sz w:val="16"/>
          <w:szCs w:val="16"/>
          <w:lang w:val="en-US"/>
        </w:rPr>
      </w:pPr>
      <w:r>
        <w:rPr>
          <w:rFonts w:cs="DejaVu Sans Condensed"/>
          <w:w w:val="105"/>
          <w:sz w:val="16"/>
          <w:szCs w:val="16"/>
          <w:lang w:val="en-US"/>
        </w:rPr>
        <w:t>.Up-to-datedness of management system documents,</w:t>
      </w:r>
    </w:p>
    <w:p w:rsidR="000C16A4" w:rsidRDefault="000C16A4" w:rsidP="000C16A4">
      <w:pPr>
        <w:widowControl w:val="0"/>
        <w:spacing w:before="33"/>
        <w:ind w:left="106"/>
        <w:rPr>
          <w:rFonts w:cs="DejaVu Sans Condensed"/>
          <w:w w:val="0"/>
          <w:sz w:val="16"/>
          <w:szCs w:val="16"/>
          <w:lang w:val="en-US"/>
        </w:rPr>
      </w:pPr>
      <w:r>
        <w:rPr>
          <w:rFonts w:cs="DejaVu Sans Condensed"/>
          <w:w w:val="105"/>
          <w:sz w:val="16"/>
          <w:szCs w:val="16"/>
          <w:lang w:val="en-US"/>
        </w:rPr>
        <w:t>.Effective implementation of the management system,</w:t>
      </w:r>
    </w:p>
    <w:p w:rsidR="000C16A4" w:rsidRDefault="000C16A4" w:rsidP="000C16A4">
      <w:pPr>
        <w:widowControl w:val="0"/>
        <w:spacing w:before="33" w:line="276" w:lineRule="auto"/>
        <w:ind w:left="106"/>
        <w:rPr>
          <w:rFonts w:cs="DejaVu Sans Condensed"/>
          <w:w w:val="0"/>
          <w:sz w:val="16"/>
          <w:szCs w:val="16"/>
          <w:lang w:val="en-US"/>
        </w:rPr>
      </w:pPr>
      <w:r>
        <w:rPr>
          <w:rFonts w:cs="DejaVu Sans Condensed"/>
          <w:w w:val="105"/>
          <w:sz w:val="16"/>
          <w:szCs w:val="16"/>
          <w:lang w:val="en-US"/>
        </w:rPr>
        <w:t>.Whether accreditation activities are carried out in accordance with international, regional, national standards, guidelines of international organizations in the field of accreditation, such as APAC ILAC and IAF, and legal requirements.</w:t>
      </w:r>
    </w:p>
    <w:p w:rsidR="000C16A4" w:rsidRDefault="000C16A4" w:rsidP="000C16A4">
      <w:pPr>
        <w:widowControl w:val="0"/>
        <w:spacing w:before="10"/>
        <w:rPr>
          <w:rFonts w:cs="DejaVu Sans Condensed"/>
          <w:w w:val="0"/>
          <w:sz w:val="15"/>
          <w:szCs w:val="15"/>
          <w:lang w:val="en-US"/>
        </w:rPr>
      </w:pPr>
    </w:p>
    <w:p w:rsidR="000C16A4" w:rsidRDefault="000C16A4" w:rsidP="000C16A4">
      <w:pPr>
        <w:widowControl w:val="0"/>
        <w:spacing w:line="276" w:lineRule="auto"/>
        <w:ind w:left="106"/>
        <w:rPr>
          <w:rFonts w:cs="DejaVu Sans Condensed"/>
          <w:w w:val="0"/>
          <w:sz w:val="16"/>
          <w:szCs w:val="16"/>
          <w:lang w:val="en-US"/>
        </w:rPr>
      </w:pPr>
      <w:r>
        <w:rPr>
          <w:rFonts w:cs="DejaVu Sans Condensed"/>
          <w:w w:val="105"/>
          <w:sz w:val="16"/>
          <w:szCs w:val="16"/>
          <w:lang w:val="en-US"/>
        </w:rPr>
        <w:t xml:space="preserve">During the audit, auditors shall look for objective evidence with </w:t>
      </w:r>
      <w:r w:rsidR="00C816F5">
        <w:rPr>
          <w:rFonts w:cs="DejaVu Sans Condensed"/>
          <w:w w:val="105"/>
          <w:sz w:val="16"/>
          <w:szCs w:val="16"/>
          <w:lang w:val="en-US"/>
        </w:rPr>
        <w:t>IRNAC</w:t>
      </w:r>
      <w:r w:rsidR="00143ABA">
        <w:rPr>
          <w:rFonts w:cs="DejaVu Sans Condensed"/>
          <w:w w:val="105"/>
          <w:sz w:val="16"/>
          <w:szCs w:val="16"/>
          <w:lang w:val="en-US"/>
        </w:rPr>
        <w:t>-LT-</w:t>
      </w:r>
      <w:r w:rsidR="00446997" w:rsidRPr="00446997">
        <w:rPr>
          <w:rFonts w:cs="DejaVu Sans Condensed"/>
          <w:w w:val="105"/>
          <w:sz w:val="16"/>
          <w:szCs w:val="16"/>
          <w:lang w:val="en-US"/>
        </w:rPr>
        <w:t>01 Internal Audit Checklist</w:t>
      </w:r>
      <w:r>
        <w:rPr>
          <w:rFonts w:cs="DejaVu Sans Condensed"/>
          <w:w w:val="105"/>
          <w:sz w:val="16"/>
          <w:szCs w:val="16"/>
          <w:lang w:val="en-US"/>
        </w:rPr>
        <w:t xml:space="preserve"> that the management system's requirements and accreditation criteria have been met. Auditors shall evaluate the evidence in an unbiased and impartial manner.</w:t>
      </w:r>
    </w:p>
    <w:p w:rsidR="000C16A4" w:rsidRDefault="000C16A4" w:rsidP="000C16A4">
      <w:pPr>
        <w:widowControl w:val="0"/>
        <w:spacing w:before="9"/>
        <w:rPr>
          <w:rFonts w:cs="DejaVu Sans Condensed"/>
          <w:w w:val="0"/>
          <w:sz w:val="15"/>
          <w:szCs w:val="15"/>
          <w:lang w:val="en-US"/>
        </w:rPr>
      </w:pPr>
    </w:p>
    <w:p w:rsidR="0096185F" w:rsidRPr="00234434" w:rsidRDefault="000C16A4" w:rsidP="0096185F">
      <w:pPr>
        <w:widowControl w:val="0"/>
        <w:spacing w:line="516" w:lineRule="auto"/>
        <w:ind w:left="106" w:right="192"/>
        <w:rPr>
          <w:rFonts w:cs="DejaVu Sans Condensed"/>
          <w:w w:val="105"/>
          <w:sz w:val="16"/>
          <w:szCs w:val="16"/>
          <w:lang w:val="en-US"/>
        </w:rPr>
      </w:pPr>
      <w:r>
        <w:rPr>
          <w:rFonts w:cs="DejaVu Sans Condensed"/>
          <w:w w:val="105"/>
          <w:sz w:val="16"/>
          <w:szCs w:val="16"/>
          <w:lang w:val="en-US"/>
        </w:rPr>
        <w:t xml:space="preserve">Each nonconformity identified during the audit shall </w:t>
      </w:r>
      <w:r w:rsidR="00234434">
        <w:rPr>
          <w:rFonts w:cs="DejaVu Sans Condensed"/>
          <w:w w:val="105"/>
          <w:sz w:val="16"/>
          <w:szCs w:val="16"/>
          <w:lang w:val="en-US"/>
        </w:rPr>
        <w:t xml:space="preserve">be processed in accordance with </w:t>
      </w:r>
      <w:r w:rsidR="00C816F5">
        <w:rPr>
          <w:rFonts w:cs="DejaVu Sans Condensed"/>
          <w:w w:val="105"/>
          <w:sz w:val="16"/>
          <w:szCs w:val="16"/>
          <w:lang w:val="en-US"/>
        </w:rPr>
        <w:t>IRNAC</w:t>
      </w:r>
      <w:r w:rsidR="00143ABA">
        <w:rPr>
          <w:rFonts w:cs="DejaVu Sans Condensed"/>
          <w:w w:val="105"/>
          <w:sz w:val="16"/>
          <w:szCs w:val="16"/>
          <w:lang w:val="en-US"/>
        </w:rPr>
        <w:t>-P-</w:t>
      </w:r>
      <w:r w:rsidR="00234434" w:rsidRPr="00EE0275">
        <w:rPr>
          <w:rFonts w:cs="DejaVu Sans Condensed"/>
          <w:w w:val="105"/>
          <w:sz w:val="16"/>
          <w:szCs w:val="16"/>
          <w:lang w:val="en-US"/>
        </w:rPr>
        <w:t xml:space="preserve">03 Procedure </w:t>
      </w:r>
      <w:proofErr w:type="gramStart"/>
      <w:r w:rsidR="00234434" w:rsidRPr="00EE0275">
        <w:rPr>
          <w:rFonts w:cs="DejaVu Sans Condensed"/>
          <w:w w:val="105"/>
          <w:sz w:val="16"/>
          <w:szCs w:val="16"/>
          <w:lang w:val="en-US"/>
        </w:rPr>
        <w:t>For</w:t>
      </w:r>
      <w:proofErr w:type="gramEnd"/>
      <w:r w:rsidR="00234434" w:rsidRPr="00EE0275">
        <w:rPr>
          <w:rFonts w:cs="DejaVu Sans Condensed"/>
          <w:w w:val="105"/>
          <w:sz w:val="16"/>
          <w:szCs w:val="16"/>
          <w:lang w:val="en-US"/>
        </w:rPr>
        <w:t xml:space="preserve"> Control of Non-Conformities Corrective Actions</w:t>
      </w:r>
      <w:r w:rsidR="00234434">
        <w:rPr>
          <w:rFonts w:cs="DejaVu Sans Condensed"/>
          <w:w w:val="105"/>
          <w:sz w:val="16"/>
          <w:szCs w:val="16"/>
          <w:lang w:val="en-US"/>
        </w:rPr>
        <w:t xml:space="preserve"> </w:t>
      </w:r>
      <w:r>
        <w:rPr>
          <w:rFonts w:cs="DejaVu Sans Condensed"/>
          <w:w w:val="105"/>
          <w:sz w:val="16"/>
          <w:szCs w:val="16"/>
          <w:lang w:val="en-US"/>
        </w:rPr>
        <w:t xml:space="preserve">and be recorded in </w:t>
      </w:r>
      <w:r w:rsidR="00C816F5">
        <w:rPr>
          <w:rFonts w:cs="DejaVu Sans Condensed"/>
          <w:w w:val="0"/>
          <w:sz w:val="16"/>
          <w:szCs w:val="16"/>
          <w:lang w:val="en-US"/>
        </w:rPr>
        <w:t>IRNAC</w:t>
      </w:r>
      <w:r w:rsidR="00143ABA">
        <w:rPr>
          <w:rFonts w:cs="DejaVu Sans Condensed"/>
          <w:w w:val="0"/>
          <w:sz w:val="16"/>
          <w:szCs w:val="16"/>
          <w:lang w:val="en-US"/>
        </w:rPr>
        <w:t>-FR-</w:t>
      </w:r>
      <w:r w:rsidR="0096185F" w:rsidRPr="00CE6BD5">
        <w:rPr>
          <w:rFonts w:cs="DejaVu Sans Condensed"/>
          <w:w w:val="0"/>
          <w:sz w:val="16"/>
          <w:szCs w:val="16"/>
          <w:lang w:val="en-US"/>
        </w:rPr>
        <w:t>11 Corrective Action Request Form</w:t>
      </w:r>
    </w:p>
    <w:p w:rsidR="000C16A4" w:rsidRDefault="000C16A4" w:rsidP="000C16A4">
      <w:pPr>
        <w:widowControl w:val="0"/>
        <w:spacing w:line="276" w:lineRule="auto"/>
        <w:ind w:left="106" w:right="123"/>
        <w:jc w:val="both"/>
        <w:rPr>
          <w:rFonts w:cs="DejaVu Sans Condensed"/>
          <w:w w:val="0"/>
          <w:sz w:val="16"/>
          <w:szCs w:val="16"/>
          <w:lang w:val="en-US"/>
        </w:rPr>
      </w:pPr>
      <w:r>
        <w:rPr>
          <w:rFonts w:cs="DejaVu Sans Condensed"/>
          <w:w w:val="105"/>
          <w:sz w:val="16"/>
          <w:szCs w:val="16"/>
          <w:lang w:val="en-US"/>
        </w:rPr>
        <w:t>. This form should contain explanatory information about the identified nonconformities and which system requirements these nonconformities are related to.</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spacing w:before="1" w:line="276" w:lineRule="auto"/>
        <w:ind w:left="106" w:right="194"/>
        <w:rPr>
          <w:rFonts w:cs="DejaVu Sans Condensed"/>
          <w:w w:val="0"/>
          <w:sz w:val="16"/>
          <w:szCs w:val="16"/>
          <w:lang w:val="en-US"/>
        </w:rPr>
      </w:pPr>
      <w:r>
        <w:rPr>
          <w:rFonts w:cs="DejaVu Sans Condensed"/>
          <w:w w:val="105"/>
          <w:sz w:val="16"/>
          <w:szCs w:val="16"/>
          <w:lang w:val="en-US"/>
        </w:rPr>
        <w:t xml:space="preserve">At the end of the audit, the audit team shall hold a meeting among themselves. They shall evaluate the findings obtained in this </w:t>
      </w:r>
      <w:proofErr w:type="gramStart"/>
      <w:r>
        <w:rPr>
          <w:rFonts w:cs="DejaVu Sans Condensed"/>
          <w:w w:val="105"/>
          <w:sz w:val="16"/>
          <w:szCs w:val="16"/>
          <w:lang w:val="en-US"/>
        </w:rPr>
        <w:t>meeting  and</w:t>
      </w:r>
      <w:proofErr w:type="gramEnd"/>
      <w:r>
        <w:rPr>
          <w:rFonts w:cs="DejaVu Sans Condensed"/>
          <w:w w:val="105"/>
          <w:sz w:val="16"/>
          <w:szCs w:val="16"/>
          <w:lang w:val="en-US"/>
        </w:rPr>
        <w:t xml:space="preserve"> determine which findings will be reported as nonconformities and which will remain as</w:t>
      </w:r>
      <w:r>
        <w:rPr>
          <w:rFonts w:cs="DejaVu Sans Condensed"/>
          <w:spacing w:val="33"/>
          <w:w w:val="105"/>
          <w:sz w:val="16"/>
          <w:szCs w:val="16"/>
          <w:lang w:val="en-US"/>
        </w:rPr>
        <w:t xml:space="preserve"> </w:t>
      </w:r>
      <w:r>
        <w:rPr>
          <w:rFonts w:cs="DejaVu Sans Condensed"/>
          <w:w w:val="105"/>
          <w:sz w:val="16"/>
          <w:szCs w:val="16"/>
          <w:lang w:val="en-US"/>
        </w:rPr>
        <w:t>suggestions.</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spacing w:line="276" w:lineRule="auto"/>
        <w:ind w:left="106" w:right="124"/>
        <w:jc w:val="both"/>
        <w:rPr>
          <w:rFonts w:cs="DejaVu Sans Condensed"/>
          <w:w w:val="0"/>
          <w:sz w:val="16"/>
          <w:szCs w:val="16"/>
          <w:lang w:val="en-US"/>
        </w:rPr>
      </w:pPr>
      <w:r>
        <w:rPr>
          <w:rFonts w:cs="DejaVu Sans Condensed"/>
          <w:w w:val="105"/>
          <w:sz w:val="16"/>
          <w:szCs w:val="16"/>
          <w:lang w:val="en-US"/>
        </w:rPr>
        <w:t>After the audit is completed, a closing meeting shall be held under the lead auditor with the participation of other audit team members and people involved in the opening meeting. The lead auditor shall present all the findings, taking into account their significance. At this  meeting, both positive findings and identified nonconformities are</w:t>
      </w:r>
      <w:r>
        <w:rPr>
          <w:rFonts w:cs="DejaVu Sans Condensed"/>
          <w:spacing w:val="18"/>
          <w:w w:val="105"/>
          <w:sz w:val="16"/>
          <w:szCs w:val="16"/>
          <w:lang w:val="en-US"/>
        </w:rPr>
        <w:t xml:space="preserve"> </w:t>
      </w:r>
      <w:r w:rsidR="00E26216">
        <w:rPr>
          <w:rFonts w:cs="DejaVu Sans Condensed"/>
          <w:w w:val="105"/>
          <w:sz w:val="16"/>
          <w:szCs w:val="16"/>
          <w:lang w:val="en-US"/>
        </w:rPr>
        <w:t>addressed</w:t>
      </w:r>
      <w:r>
        <w:rPr>
          <w:rFonts w:cs="DejaVu Sans Condensed"/>
          <w:w w:val="105"/>
          <w:sz w:val="16"/>
          <w:szCs w:val="16"/>
          <w:lang w:val="en-US"/>
        </w:rPr>
        <w:t>.</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ind w:left="106"/>
        <w:rPr>
          <w:rFonts w:cs="DejaVu Sans Condensed"/>
          <w:w w:val="0"/>
          <w:sz w:val="16"/>
          <w:szCs w:val="16"/>
          <w:lang w:val="en-US"/>
        </w:rPr>
      </w:pPr>
      <w:r>
        <w:rPr>
          <w:rFonts w:cs="DejaVu Sans Condensed"/>
          <w:w w:val="105"/>
          <w:sz w:val="16"/>
          <w:szCs w:val="16"/>
          <w:lang w:val="en-US"/>
        </w:rPr>
        <w:t>The audit team and manager of the audited department shall decide by which date the corrective actions necessary to eliminate</w:t>
      </w:r>
    </w:p>
    <w:p w:rsidR="000C16A4" w:rsidRDefault="000C16A4" w:rsidP="000C16A4">
      <w:pPr>
        <w:widowControl w:val="0"/>
        <w:rPr>
          <w:rFonts w:cs="DejaVu Sans Condensed"/>
          <w:w w:val="0"/>
          <w:sz w:val="22"/>
          <w:szCs w:val="22"/>
          <w:lang w:val="en-US"/>
        </w:rPr>
      </w:pPr>
    </w:p>
    <w:p w:rsidR="000C16A4" w:rsidRDefault="000C16A4" w:rsidP="000C16A4">
      <w:pPr>
        <w:widowControl w:val="0"/>
        <w:spacing w:before="7"/>
        <w:rPr>
          <w:rFonts w:cs="DejaVu Sans Condensed"/>
          <w:w w:val="0"/>
          <w:sz w:val="14"/>
          <w:szCs w:val="14"/>
          <w:lang w:val="en-US"/>
        </w:rPr>
      </w:pPr>
    </w:p>
    <w:p w:rsidR="000C16A4" w:rsidRDefault="000C16A4" w:rsidP="000C16A4">
      <w:pPr>
        <w:widowControl w:val="0"/>
        <w:spacing w:before="1"/>
        <w:ind w:left="106"/>
        <w:rPr>
          <w:rFonts w:cs="DejaVu Sans Condensed"/>
          <w:w w:val="0"/>
          <w:sz w:val="16"/>
          <w:szCs w:val="16"/>
          <w:lang w:val="en-US"/>
        </w:rPr>
      </w:pPr>
      <w:proofErr w:type="gramStart"/>
      <w:r>
        <w:rPr>
          <w:rFonts w:cs="DejaVu Sans Condensed"/>
          <w:w w:val="105"/>
          <w:sz w:val="16"/>
          <w:szCs w:val="16"/>
          <w:lang w:val="en-US"/>
        </w:rPr>
        <w:t>nonconformities</w:t>
      </w:r>
      <w:proofErr w:type="gramEnd"/>
      <w:r>
        <w:rPr>
          <w:rFonts w:cs="DejaVu Sans Condensed"/>
          <w:w w:val="105"/>
          <w:sz w:val="16"/>
          <w:szCs w:val="16"/>
          <w:lang w:val="en-US"/>
        </w:rPr>
        <w:t xml:space="preserve"> should be completed.</w:t>
      </w:r>
    </w:p>
    <w:p w:rsidR="000C16A4" w:rsidRDefault="000C16A4" w:rsidP="000C16A4">
      <w:pPr>
        <w:widowControl w:val="0"/>
        <w:spacing w:before="8"/>
        <w:rPr>
          <w:rFonts w:cs="DejaVu Sans Condensed"/>
          <w:w w:val="0"/>
          <w:sz w:val="18"/>
          <w:szCs w:val="18"/>
          <w:lang w:val="en-US"/>
        </w:rPr>
      </w:pPr>
    </w:p>
    <w:p w:rsidR="000C16A4" w:rsidRDefault="000C16A4" w:rsidP="000C16A4">
      <w:pPr>
        <w:widowControl w:val="0"/>
        <w:ind w:left="106"/>
        <w:rPr>
          <w:rFonts w:cs="DejaVu Sans Condensed"/>
          <w:w w:val="0"/>
          <w:sz w:val="16"/>
          <w:szCs w:val="16"/>
          <w:lang w:val="en-US"/>
        </w:rPr>
      </w:pPr>
      <w:r>
        <w:rPr>
          <w:rFonts w:cs="DejaVu Sans Condensed"/>
          <w:w w:val="105"/>
          <w:sz w:val="16"/>
          <w:szCs w:val="16"/>
          <w:lang w:val="en-US"/>
        </w:rPr>
        <w:t>After the necessary agreement has been reached, the meeting shall be concluded.</w:t>
      </w:r>
    </w:p>
    <w:p w:rsidR="000C16A4" w:rsidRDefault="000C16A4" w:rsidP="000C16A4">
      <w:pPr>
        <w:widowControl w:val="0"/>
        <w:spacing w:before="8"/>
        <w:rPr>
          <w:rFonts w:cs="DejaVu Sans Condensed"/>
          <w:w w:val="0"/>
          <w:sz w:val="18"/>
          <w:szCs w:val="18"/>
          <w:lang w:val="en-US"/>
        </w:rPr>
      </w:pPr>
    </w:p>
    <w:p w:rsidR="000C16A4" w:rsidRDefault="000C16A4" w:rsidP="000C16A4">
      <w:pPr>
        <w:widowControl w:val="0"/>
        <w:tabs>
          <w:tab w:val="left" w:pos="398"/>
        </w:tabs>
        <w:spacing w:before="1"/>
        <w:ind w:left="397" w:hanging="292"/>
        <w:rPr>
          <w:rFonts w:cs="DejaVu Sans Condensed"/>
          <w:w w:val="0"/>
          <w:sz w:val="16"/>
          <w:szCs w:val="16"/>
          <w:lang w:val="en-US"/>
        </w:rPr>
      </w:pPr>
      <w:r>
        <w:rPr>
          <w:rFonts w:cs="DejaVu Sans Condensed"/>
          <w:w w:val="103"/>
          <w:sz w:val="16"/>
          <w:szCs w:val="16"/>
          <w:lang w:val="en-US"/>
        </w:rPr>
        <w:t>5.5</w:t>
      </w:r>
      <w:r>
        <w:rPr>
          <w:rFonts w:cs="DejaVu Sans Condensed"/>
          <w:w w:val="103"/>
          <w:sz w:val="16"/>
          <w:szCs w:val="16"/>
          <w:lang w:val="en-US"/>
        </w:rPr>
        <w:tab/>
      </w:r>
      <w:r>
        <w:rPr>
          <w:rFonts w:cs="DejaVu Sans Condensed"/>
          <w:w w:val="105"/>
          <w:sz w:val="16"/>
          <w:szCs w:val="16"/>
          <w:lang w:val="en-US"/>
        </w:rPr>
        <w:t>Internal Audit</w:t>
      </w:r>
      <w:r>
        <w:rPr>
          <w:rFonts w:cs="DejaVu Sans Condensed"/>
          <w:spacing w:val="5"/>
          <w:w w:val="105"/>
          <w:sz w:val="16"/>
          <w:szCs w:val="16"/>
          <w:lang w:val="en-US"/>
        </w:rPr>
        <w:t xml:space="preserve"> </w:t>
      </w:r>
      <w:r>
        <w:rPr>
          <w:rFonts w:cs="DejaVu Sans Condensed"/>
          <w:w w:val="105"/>
          <w:sz w:val="16"/>
          <w:szCs w:val="16"/>
          <w:lang w:val="en-US"/>
        </w:rPr>
        <w:t>Report</w:t>
      </w:r>
    </w:p>
    <w:p w:rsidR="000C16A4" w:rsidRDefault="000C16A4" w:rsidP="006B74EC">
      <w:pPr>
        <w:widowControl w:val="0"/>
        <w:spacing w:before="33" w:line="516" w:lineRule="auto"/>
        <w:ind w:left="106" w:right="475"/>
        <w:rPr>
          <w:rFonts w:cs="DejaVu Sans Condensed"/>
          <w:w w:val="0"/>
          <w:sz w:val="16"/>
          <w:szCs w:val="16"/>
          <w:lang w:val="en-US"/>
        </w:rPr>
      </w:pPr>
      <w:r>
        <w:rPr>
          <w:rFonts w:cs="DejaVu Sans Condensed"/>
          <w:w w:val="105"/>
          <w:sz w:val="16"/>
          <w:szCs w:val="16"/>
          <w:lang w:val="en-US"/>
        </w:rPr>
        <w:t xml:space="preserve">At the end of the audit, the audit report is prepared by the audit team using the </w:t>
      </w:r>
      <w:r w:rsidR="00C816F5">
        <w:rPr>
          <w:rFonts w:cs="DejaVu Sans Condensed"/>
          <w:w w:val="105"/>
          <w:sz w:val="16"/>
          <w:szCs w:val="16"/>
          <w:lang w:val="en-US"/>
        </w:rPr>
        <w:t>IRNAC</w:t>
      </w:r>
      <w:r w:rsidR="00143ABA">
        <w:rPr>
          <w:rFonts w:cs="DejaVu Sans Condensed"/>
          <w:w w:val="105"/>
          <w:sz w:val="16"/>
          <w:szCs w:val="16"/>
          <w:lang w:val="en-US"/>
        </w:rPr>
        <w:t>-RP-</w:t>
      </w:r>
      <w:r w:rsidR="00EE17BF" w:rsidRPr="00EE17BF">
        <w:rPr>
          <w:rFonts w:cs="DejaVu Sans Condensed"/>
          <w:w w:val="105"/>
          <w:sz w:val="16"/>
          <w:szCs w:val="16"/>
          <w:lang w:val="en-US"/>
        </w:rPr>
        <w:t>02 Internal Audit Report</w:t>
      </w:r>
      <w:r>
        <w:rPr>
          <w:rFonts w:cs="DejaVu Sans Condensed"/>
          <w:w w:val="105"/>
          <w:sz w:val="16"/>
          <w:szCs w:val="16"/>
          <w:lang w:val="en-US"/>
        </w:rPr>
        <w:t>. The Internal Audit Report contains at least the following information:</w:t>
      </w:r>
    </w:p>
    <w:p w:rsidR="000C16A4" w:rsidRDefault="000C16A4" w:rsidP="000C16A4">
      <w:pPr>
        <w:widowControl w:val="0"/>
        <w:ind w:left="106"/>
        <w:rPr>
          <w:rFonts w:cs="DejaVu Sans Condensed"/>
          <w:w w:val="0"/>
          <w:sz w:val="16"/>
          <w:szCs w:val="16"/>
          <w:lang w:val="en-US"/>
        </w:rPr>
      </w:pPr>
      <w:r>
        <w:rPr>
          <w:rFonts w:cs="DejaVu Sans Condensed"/>
          <w:w w:val="105"/>
          <w:sz w:val="16"/>
          <w:szCs w:val="16"/>
          <w:lang w:val="en-US"/>
        </w:rPr>
        <w:t>.Name of auditor(s)</w:t>
      </w:r>
    </w:p>
    <w:p w:rsidR="000C16A4" w:rsidRDefault="000C16A4" w:rsidP="000C16A4">
      <w:pPr>
        <w:widowControl w:val="0"/>
        <w:spacing w:before="33"/>
        <w:ind w:left="106"/>
        <w:rPr>
          <w:rFonts w:cs="DejaVu Sans Condensed"/>
          <w:w w:val="0"/>
          <w:sz w:val="16"/>
          <w:szCs w:val="16"/>
          <w:lang w:val="en-US"/>
        </w:rPr>
      </w:pPr>
      <w:r>
        <w:rPr>
          <w:rFonts w:cs="DejaVu Sans Condensed"/>
          <w:w w:val="105"/>
          <w:sz w:val="16"/>
          <w:szCs w:val="16"/>
          <w:lang w:val="en-US"/>
        </w:rPr>
        <w:t>.Date of audit</w:t>
      </w:r>
    </w:p>
    <w:p w:rsidR="000C16A4" w:rsidRDefault="000C16A4" w:rsidP="000C16A4">
      <w:pPr>
        <w:widowControl w:val="0"/>
        <w:spacing w:before="33"/>
        <w:ind w:left="106"/>
        <w:rPr>
          <w:rFonts w:cs="DejaVu Sans Condensed"/>
          <w:w w:val="0"/>
          <w:sz w:val="16"/>
          <w:szCs w:val="16"/>
          <w:lang w:val="en-US"/>
        </w:rPr>
      </w:pPr>
      <w:r>
        <w:rPr>
          <w:rFonts w:cs="DejaVu Sans Condensed"/>
          <w:w w:val="105"/>
          <w:sz w:val="16"/>
          <w:szCs w:val="16"/>
          <w:lang w:val="en-US"/>
        </w:rPr>
        <w:t>.Detailed information about the audited department and its activities</w:t>
      </w:r>
    </w:p>
    <w:p w:rsidR="000C16A4" w:rsidRDefault="000C16A4" w:rsidP="000C16A4">
      <w:pPr>
        <w:widowControl w:val="0"/>
        <w:spacing w:before="34"/>
        <w:ind w:left="106"/>
        <w:rPr>
          <w:rFonts w:cs="DejaVu Sans Condensed"/>
          <w:w w:val="0"/>
          <w:sz w:val="16"/>
          <w:szCs w:val="16"/>
          <w:lang w:val="en-US"/>
        </w:rPr>
      </w:pPr>
      <w:r>
        <w:rPr>
          <w:rFonts w:cs="DejaVu Sans Condensed"/>
          <w:w w:val="105"/>
          <w:sz w:val="16"/>
          <w:szCs w:val="16"/>
          <w:lang w:val="en-US"/>
        </w:rPr>
        <w:t>.A summary of findings</w:t>
      </w:r>
    </w:p>
    <w:p w:rsidR="000C16A4" w:rsidRDefault="000C16A4" w:rsidP="000C16A4">
      <w:pPr>
        <w:widowControl w:val="0"/>
        <w:spacing w:before="33"/>
        <w:ind w:left="106"/>
        <w:rPr>
          <w:rFonts w:cs="DejaVu Sans Condensed"/>
          <w:w w:val="0"/>
          <w:sz w:val="16"/>
          <w:szCs w:val="16"/>
          <w:lang w:val="en-US"/>
        </w:rPr>
      </w:pPr>
      <w:r>
        <w:rPr>
          <w:rFonts w:cs="DejaVu Sans Condensed"/>
          <w:w w:val="105"/>
          <w:sz w:val="16"/>
          <w:szCs w:val="16"/>
          <w:lang w:val="en-US"/>
        </w:rPr>
        <w:t>.Nonconformities detected</w:t>
      </w:r>
    </w:p>
    <w:p w:rsidR="000C16A4" w:rsidRDefault="000C16A4" w:rsidP="000C16A4">
      <w:pPr>
        <w:widowControl w:val="0"/>
        <w:spacing w:before="33" w:line="516" w:lineRule="auto"/>
        <w:ind w:left="106" w:right="1008"/>
        <w:rPr>
          <w:rFonts w:cs="DejaVu Sans Condensed"/>
          <w:w w:val="0"/>
          <w:sz w:val="16"/>
          <w:szCs w:val="16"/>
          <w:lang w:val="en-US"/>
        </w:rPr>
      </w:pPr>
      <w:r>
        <w:rPr>
          <w:rFonts w:cs="DejaVu Sans Condensed"/>
          <w:w w:val="105"/>
          <w:sz w:val="16"/>
          <w:szCs w:val="16"/>
          <w:lang w:val="en-US"/>
        </w:rPr>
        <w:t>.Corrective actions agreed, time foreseen for corrective actions, and person responsible for carrying out the corrective actions. The lead auditor shall approve the Internal Audit Report and present it to the Quality Manager.</w:t>
      </w:r>
    </w:p>
    <w:p w:rsidR="000C16A4" w:rsidRDefault="000C16A4" w:rsidP="000C16A4">
      <w:pPr>
        <w:widowControl w:val="0"/>
        <w:tabs>
          <w:tab w:val="left" w:pos="398"/>
        </w:tabs>
        <w:ind w:left="397" w:hanging="292"/>
        <w:rPr>
          <w:rFonts w:cs="DejaVu Sans Condensed"/>
          <w:w w:val="0"/>
          <w:sz w:val="16"/>
          <w:szCs w:val="16"/>
          <w:lang w:val="en-US"/>
        </w:rPr>
      </w:pPr>
      <w:r>
        <w:rPr>
          <w:rFonts w:cs="DejaVu Sans Condensed"/>
          <w:w w:val="103"/>
          <w:sz w:val="16"/>
          <w:szCs w:val="16"/>
          <w:lang w:val="en-US"/>
        </w:rPr>
        <w:t>5.6</w:t>
      </w:r>
      <w:r>
        <w:rPr>
          <w:rFonts w:cs="DejaVu Sans Condensed"/>
          <w:w w:val="103"/>
          <w:sz w:val="16"/>
          <w:szCs w:val="16"/>
          <w:lang w:val="en-US"/>
        </w:rPr>
        <w:tab/>
      </w:r>
      <w:r>
        <w:rPr>
          <w:rFonts w:cs="DejaVu Sans Condensed"/>
          <w:w w:val="105"/>
          <w:sz w:val="16"/>
          <w:szCs w:val="16"/>
          <w:lang w:val="en-US"/>
        </w:rPr>
        <w:t>Follow-Up</w:t>
      </w:r>
      <w:r>
        <w:rPr>
          <w:rFonts w:cs="DejaVu Sans Condensed"/>
          <w:spacing w:val="3"/>
          <w:w w:val="105"/>
          <w:sz w:val="16"/>
          <w:szCs w:val="16"/>
          <w:lang w:val="en-US"/>
        </w:rPr>
        <w:t xml:space="preserve"> </w:t>
      </w:r>
      <w:r>
        <w:rPr>
          <w:rFonts w:cs="DejaVu Sans Condensed"/>
          <w:w w:val="105"/>
          <w:sz w:val="16"/>
          <w:szCs w:val="16"/>
          <w:lang w:val="en-US"/>
        </w:rPr>
        <w:t>Audit</w:t>
      </w:r>
    </w:p>
    <w:p w:rsidR="000C16A4" w:rsidRDefault="000C16A4" w:rsidP="000C16A4">
      <w:pPr>
        <w:widowControl w:val="0"/>
        <w:spacing w:before="33" w:line="276" w:lineRule="auto"/>
        <w:ind w:left="106" w:right="125"/>
        <w:jc w:val="both"/>
        <w:rPr>
          <w:rFonts w:cs="DejaVu Sans Condensed"/>
          <w:w w:val="0"/>
          <w:sz w:val="16"/>
          <w:szCs w:val="16"/>
          <w:lang w:val="en-US"/>
        </w:rPr>
      </w:pPr>
      <w:r>
        <w:rPr>
          <w:rFonts w:cs="DejaVu Sans Condensed"/>
          <w:w w:val="105"/>
          <w:sz w:val="16"/>
          <w:szCs w:val="16"/>
          <w:lang w:val="en-US"/>
        </w:rPr>
        <w:t>The Quality Manager shall draw up a follow-up audit plan for significant nonconformities when necessary, taking into account the estimated completion time of the identified nonconformities for each audit and inform the auditors accordingly.</w:t>
      </w:r>
    </w:p>
    <w:p w:rsidR="000C16A4" w:rsidRDefault="000C16A4" w:rsidP="000C16A4">
      <w:pPr>
        <w:widowControl w:val="0"/>
        <w:spacing w:before="10"/>
        <w:rPr>
          <w:rFonts w:cs="DejaVu Sans Condensed"/>
          <w:w w:val="0"/>
          <w:sz w:val="15"/>
          <w:szCs w:val="15"/>
          <w:lang w:val="en-US"/>
        </w:rPr>
      </w:pPr>
    </w:p>
    <w:p w:rsidR="000C16A4" w:rsidRDefault="000C16A4" w:rsidP="000C16A4">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 xml:space="preserve">Preferably, the auditor performing the first audit shall be assigned for the follow-up audit to be made based on the </w:t>
      </w:r>
      <w:r>
        <w:rPr>
          <w:rFonts w:cs="DejaVu Sans Condensed"/>
          <w:w w:val="105"/>
          <w:sz w:val="16"/>
          <w:szCs w:val="16"/>
          <w:lang w:val="en-US"/>
        </w:rPr>
        <w:lastRenderedPageBreak/>
        <w:t>determined nonconformities. The auditor shall record all findings, as in the method applied in the audit.</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spacing w:line="276" w:lineRule="auto"/>
        <w:ind w:left="106" w:right="117"/>
        <w:jc w:val="both"/>
        <w:rPr>
          <w:rFonts w:cs="DejaVu Sans Condensed"/>
          <w:w w:val="0"/>
          <w:sz w:val="16"/>
          <w:szCs w:val="16"/>
          <w:lang w:val="en-US"/>
        </w:rPr>
      </w:pPr>
      <w:r>
        <w:rPr>
          <w:rFonts w:cs="DejaVu Sans Condensed"/>
          <w:w w:val="105"/>
          <w:sz w:val="16"/>
          <w:szCs w:val="16"/>
          <w:lang w:val="en-US"/>
        </w:rPr>
        <w:t xml:space="preserve">If there is sufficient evidence that the corrective actions have been effectively implemented, the auditor shall state it and sign </w:t>
      </w:r>
      <w:r w:rsidR="00C816F5">
        <w:rPr>
          <w:rFonts w:cs="DejaVu Sans Condensed"/>
          <w:w w:val="0"/>
          <w:sz w:val="16"/>
          <w:szCs w:val="16"/>
          <w:lang w:val="en-US"/>
        </w:rPr>
        <w:t>IRNAC</w:t>
      </w:r>
      <w:r w:rsidR="00143ABA">
        <w:rPr>
          <w:rFonts w:cs="DejaVu Sans Condensed"/>
          <w:w w:val="0"/>
          <w:sz w:val="16"/>
          <w:szCs w:val="16"/>
          <w:lang w:val="en-US"/>
        </w:rPr>
        <w:t>-FR-</w:t>
      </w:r>
      <w:r w:rsidR="0047164C" w:rsidRPr="00CE6BD5">
        <w:rPr>
          <w:rFonts w:cs="DejaVu Sans Condensed"/>
          <w:w w:val="0"/>
          <w:sz w:val="16"/>
          <w:szCs w:val="16"/>
          <w:lang w:val="en-US"/>
        </w:rPr>
        <w:t>11 Corrective Action Request Form</w:t>
      </w:r>
      <w:r>
        <w:rPr>
          <w:rFonts w:cs="DejaVu Sans Condensed"/>
          <w:w w:val="105"/>
          <w:sz w:val="16"/>
          <w:szCs w:val="16"/>
          <w:lang w:val="en-US"/>
        </w:rPr>
        <w:t xml:space="preserve"> in "the corrective action completed" section. The auditor shall submit this report to the Quality Manager. If the nonconformity continues as a result of the follow-up audit, a re-evaluation shall be made at a meeting held with the participation of the auditor, the Quality Manager and the relevant Department Supervisor about the extension period for the corrective action.</w:t>
      </w:r>
    </w:p>
    <w:p w:rsidR="000C16A4" w:rsidRDefault="000C16A4" w:rsidP="000C16A4">
      <w:pPr>
        <w:widowControl w:val="0"/>
        <w:spacing w:before="9"/>
        <w:rPr>
          <w:rFonts w:cs="DejaVu Sans Condensed"/>
          <w:w w:val="0"/>
          <w:sz w:val="15"/>
          <w:szCs w:val="15"/>
          <w:lang w:val="en-US"/>
        </w:rPr>
      </w:pPr>
    </w:p>
    <w:p w:rsidR="000C16A4" w:rsidRDefault="000C16A4" w:rsidP="000C16A4">
      <w:pPr>
        <w:widowControl w:val="0"/>
        <w:spacing w:line="276" w:lineRule="auto"/>
        <w:ind w:left="106" w:right="128"/>
        <w:jc w:val="both"/>
        <w:rPr>
          <w:rFonts w:cs="DejaVu Sans Condensed"/>
          <w:w w:val="0"/>
          <w:sz w:val="16"/>
          <w:szCs w:val="16"/>
          <w:lang w:val="en-US"/>
        </w:rPr>
      </w:pPr>
      <w:r>
        <w:rPr>
          <w:rFonts w:cs="DejaVu Sans Condensed"/>
          <w:w w:val="105"/>
          <w:sz w:val="16"/>
          <w:szCs w:val="16"/>
          <w:lang w:val="en-US"/>
        </w:rPr>
        <w:t>If the problem is at a level that requires the decision of the Board of Directors such as organization and resources, the Quality Manager shall determine the issue in question as the priority item on the agenda of the Management Review Meeting.</w:t>
      </w:r>
    </w:p>
    <w:p w:rsidR="000C16A4" w:rsidRDefault="000C16A4" w:rsidP="000C16A4">
      <w:pPr>
        <w:widowControl w:val="0"/>
        <w:spacing w:before="10"/>
        <w:rPr>
          <w:rFonts w:cs="DejaVu Sans Condensed"/>
          <w:w w:val="0"/>
          <w:sz w:val="15"/>
          <w:szCs w:val="15"/>
          <w:lang w:val="en-US"/>
        </w:rPr>
      </w:pPr>
    </w:p>
    <w:p w:rsidR="000148A1" w:rsidRDefault="000C16A4" w:rsidP="000148A1">
      <w:pPr>
        <w:widowControl w:val="0"/>
        <w:spacing w:line="516" w:lineRule="auto"/>
        <w:ind w:left="106" w:right="2035"/>
        <w:rPr>
          <w:rFonts w:cs="DejaVu Sans Condensed"/>
          <w:w w:val="0"/>
          <w:sz w:val="16"/>
          <w:szCs w:val="16"/>
          <w:lang w:val="en-US"/>
        </w:rPr>
      </w:pPr>
      <w:r>
        <w:rPr>
          <w:rFonts w:cs="DejaVu Sans Condensed"/>
          <w:w w:val="105"/>
          <w:sz w:val="16"/>
          <w:szCs w:val="16"/>
          <w:lang w:val="en-US"/>
        </w:rPr>
        <w:t xml:space="preserve">Corrective actions implemented shall be considered as quality records and stored by the Quality Manager in accordance with </w:t>
      </w:r>
      <w:r w:rsidR="00C816F5">
        <w:rPr>
          <w:rFonts w:cs="DejaVu Sans Condensed"/>
          <w:w w:val="105"/>
          <w:sz w:val="16"/>
          <w:szCs w:val="16"/>
          <w:lang w:val="en-US"/>
        </w:rPr>
        <w:t>IRNAC</w:t>
      </w:r>
      <w:r w:rsidR="00990AA5">
        <w:rPr>
          <w:rFonts w:cs="DejaVu Sans Condensed"/>
          <w:w w:val="105"/>
          <w:sz w:val="16"/>
          <w:szCs w:val="16"/>
          <w:lang w:val="en-US"/>
        </w:rPr>
        <w:t>-P-</w:t>
      </w:r>
      <w:r w:rsidR="000148A1" w:rsidRPr="0087457D">
        <w:rPr>
          <w:rFonts w:cs="DejaVu Sans Condensed"/>
          <w:w w:val="105"/>
          <w:sz w:val="16"/>
          <w:szCs w:val="16"/>
          <w:lang w:val="en-US"/>
        </w:rPr>
        <w:t xml:space="preserve">04 Procedure </w:t>
      </w:r>
      <w:proofErr w:type="gramStart"/>
      <w:r w:rsidR="000148A1" w:rsidRPr="0087457D">
        <w:rPr>
          <w:rFonts w:cs="DejaVu Sans Condensed"/>
          <w:w w:val="105"/>
          <w:sz w:val="16"/>
          <w:szCs w:val="16"/>
          <w:lang w:val="en-US"/>
        </w:rPr>
        <w:t>For</w:t>
      </w:r>
      <w:proofErr w:type="gramEnd"/>
      <w:r w:rsidR="000148A1" w:rsidRPr="0087457D">
        <w:rPr>
          <w:rFonts w:cs="DejaVu Sans Condensed"/>
          <w:w w:val="105"/>
          <w:sz w:val="16"/>
          <w:szCs w:val="16"/>
          <w:lang w:val="en-US"/>
        </w:rPr>
        <w:t xml:space="preserve"> Control of Records</w:t>
      </w:r>
    </w:p>
    <w:p w:rsidR="000C16A4" w:rsidRDefault="000C16A4" w:rsidP="000C16A4">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w:t>
      </w:r>
    </w:p>
    <w:p w:rsidR="000C16A4" w:rsidRDefault="000C16A4" w:rsidP="000C16A4">
      <w:pPr>
        <w:widowControl w:val="0"/>
        <w:spacing w:before="2"/>
        <w:rPr>
          <w:rFonts w:cs="DejaVu Sans Condensed"/>
          <w:w w:val="0"/>
          <w:sz w:val="16"/>
          <w:szCs w:val="16"/>
          <w:lang w:val="en-US"/>
        </w:rPr>
      </w:pPr>
    </w:p>
    <w:p w:rsidR="000C16A4" w:rsidRDefault="000C16A4" w:rsidP="000C16A4">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6.</w:t>
      </w:r>
      <w:r>
        <w:rPr>
          <w:rFonts w:cs="DejaVu Sans Condensed"/>
          <w:b/>
          <w:bCs/>
          <w:w w:val="102"/>
          <w:sz w:val="19"/>
          <w:szCs w:val="19"/>
          <w:lang w:val="en-US"/>
        </w:rPr>
        <w:tab/>
      </w:r>
      <w:r>
        <w:rPr>
          <w:rFonts w:cs="DejaVu Sans Condensed"/>
          <w:b/>
          <w:bCs/>
          <w:w w:val="105"/>
          <w:sz w:val="19"/>
          <w:szCs w:val="19"/>
          <w:lang w:val="en-US"/>
        </w:rPr>
        <w:t>AUTHORITY AND</w:t>
      </w:r>
      <w:r>
        <w:rPr>
          <w:rFonts w:cs="DejaVu Sans Condensed"/>
          <w:b/>
          <w:bCs/>
          <w:spacing w:val="-6"/>
          <w:w w:val="105"/>
          <w:sz w:val="19"/>
          <w:szCs w:val="19"/>
          <w:lang w:val="en-US"/>
        </w:rPr>
        <w:t xml:space="preserve"> </w:t>
      </w:r>
      <w:r>
        <w:rPr>
          <w:rFonts w:cs="DejaVu Sans Condensed"/>
          <w:b/>
          <w:bCs/>
          <w:w w:val="105"/>
          <w:sz w:val="19"/>
          <w:szCs w:val="19"/>
          <w:lang w:val="en-US"/>
        </w:rPr>
        <w:t>RESPONSIBILITIES</w:t>
      </w:r>
    </w:p>
    <w:p w:rsidR="000C16A4" w:rsidRDefault="000C16A4" w:rsidP="000C16A4">
      <w:pPr>
        <w:widowControl w:val="0"/>
        <w:spacing w:before="10"/>
        <w:rPr>
          <w:rFonts w:cs="DejaVu Sans Condensed"/>
          <w:b/>
          <w:bCs/>
          <w:w w:val="0"/>
          <w:sz w:val="18"/>
          <w:szCs w:val="18"/>
          <w:lang w:val="en-US"/>
        </w:rPr>
      </w:pPr>
    </w:p>
    <w:p w:rsidR="000C16A4" w:rsidRDefault="000C16A4" w:rsidP="000C16A4">
      <w:pPr>
        <w:widowControl w:val="0"/>
        <w:spacing w:before="1"/>
        <w:ind w:left="106"/>
        <w:rPr>
          <w:rFonts w:cs="DejaVu Sans Condensed"/>
          <w:w w:val="0"/>
          <w:sz w:val="16"/>
          <w:szCs w:val="16"/>
          <w:lang w:val="en-US"/>
        </w:rPr>
      </w:pPr>
      <w:r>
        <w:rPr>
          <w:rFonts w:cs="DejaVu Sans Condensed"/>
          <w:w w:val="105"/>
          <w:sz w:val="16"/>
          <w:szCs w:val="16"/>
          <w:lang w:val="en-US"/>
        </w:rPr>
        <w:t xml:space="preserve">Authority and responsibilities are described in </w:t>
      </w:r>
      <w:r w:rsidR="00C816F5">
        <w:rPr>
          <w:rFonts w:cs="DejaVu Sans Condensed"/>
          <w:w w:val="105"/>
          <w:sz w:val="16"/>
          <w:szCs w:val="16"/>
          <w:lang w:val="en-US"/>
        </w:rPr>
        <w:t>IRNAC</w:t>
      </w:r>
      <w:r w:rsidR="005C529A">
        <w:rPr>
          <w:rFonts w:cs="DejaVu Sans Condensed"/>
          <w:w w:val="105"/>
          <w:sz w:val="16"/>
          <w:szCs w:val="16"/>
          <w:lang w:val="en-US"/>
        </w:rPr>
        <w:t>-G-</w:t>
      </w:r>
      <w:r w:rsidR="00922069" w:rsidRPr="00922069">
        <w:rPr>
          <w:rFonts w:cs="DejaVu Sans Condensed"/>
          <w:w w:val="105"/>
          <w:sz w:val="16"/>
          <w:szCs w:val="16"/>
          <w:lang w:val="en-US"/>
        </w:rPr>
        <w:t>34 Job Description and Organization Chart Guideline</w:t>
      </w:r>
      <w:r w:rsidR="00922069">
        <w:rPr>
          <w:rFonts w:cs="DejaVu Sans Condensed"/>
          <w:w w:val="105"/>
          <w:sz w:val="16"/>
          <w:szCs w:val="16"/>
          <w:lang w:val="en-US"/>
        </w:rPr>
        <w:t>.</w:t>
      </w:r>
    </w:p>
    <w:p w:rsidR="000C16A4" w:rsidRDefault="000C16A4" w:rsidP="000C16A4">
      <w:pPr>
        <w:spacing w:after="200" w:line="276" w:lineRule="auto"/>
        <w:rPr>
          <w:rFonts w:ascii="Calibri" w:hAnsi="Calibri" w:cs="Calibri"/>
          <w:w w:val="0"/>
          <w:sz w:val="22"/>
          <w:szCs w:val="22"/>
        </w:rPr>
      </w:pPr>
    </w:p>
    <w:p w:rsidR="00B53450" w:rsidRDefault="00B53450">
      <w:bookmarkStart w:id="0" w:name="_GoBack"/>
      <w:bookmarkEnd w:id="0"/>
    </w:p>
    <w:sectPr w:rsidR="00B53450" w:rsidSect="00CB2D28">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EF" w:rsidRDefault="003540EF" w:rsidP="000C16A4">
      <w:r>
        <w:separator/>
      </w:r>
    </w:p>
  </w:endnote>
  <w:endnote w:type="continuationSeparator" w:id="0">
    <w:p w:rsidR="003540EF" w:rsidRDefault="003540EF" w:rsidP="000C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EF" w:rsidRDefault="003540EF" w:rsidP="000C16A4">
      <w:r>
        <w:separator/>
      </w:r>
    </w:p>
  </w:footnote>
  <w:footnote w:type="continuationSeparator" w:id="0">
    <w:p w:rsidR="003540EF" w:rsidRDefault="003540EF" w:rsidP="000C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843"/>
      <w:gridCol w:w="5367"/>
      <w:gridCol w:w="1137"/>
      <w:gridCol w:w="1367"/>
    </w:tblGrid>
    <w:tr w:rsidR="002B409F" w:rsidTr="008D55DC">
      <w:trPr>
        <w:trHeight w:val="144"/>
      </w:trPr>
      <w:tc>
        <w:tcPr>
          <w:tcW w:w="1844" w:type="dxa"/>
          <w:vMerge w:val="restart"/>
        </w:tcPr>
        <w:p w:rsidR="002B409F" w:rsidRDefault="008D55DC" w:rsidP="002B409F">
          <w:pPr>
            <w:pStyle w:val="stBilgi"/>
            <w:rPr>
              <w:rFonts w:eastAsia="Courier New"/>
              <w:b/>
              <w:sz w:val="32"/>
              <w:szCs w:val="32"/>
            </w:rPr>
          </w:pPr>
          <w:r w:rsidRPr="0085007F">
            <w:rPr>
              <w:noProof/>
            </w:rPr>
            <w:drawing>
              <wp:inline distT="0" distB="0" distL="0" distR="0" wp14:anchorId="6842EE4E" wp14:editId="6ABD0797">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2B409F" w:rsidRDefault="002B409F" w:rsidP="002B409F">
          <w:pPr>
            <w:rPr>
              <w:rFonts w:eastAsia="Courier New"/>
              <w:lang w:val="en-US"/>
            </w:rPr>
          </w:pPr>
        </w:p>
        <w:p w:rsidR="002B409F" w:rsidRPr="00674D61" w:rsidRDefault="002B409F" w:rsidP="002B409F">
          <w:pPr>
            <w:jc w:val="center"/>
            <w:rPr>
              <w:rFonts w:eastAsia="Courier New"/>
              <w:lang w:val="en-US"/>
            </w:rPr>
          </w:pPr>
        </w:p>
      </w:tc>
      <w:tc>
        <w:tcPr>
          <w:tcW w:w="5591" w:type="dxa"/>
          <w:vMerge w:val="restart"/>
        </w:tcPr>
        <w:p w:rsidR="002B409F" w:rsidRPr="00F8570E" w:rsidRDefault="008D55DC" w:rsidP="002B409F">
          <w:pPr>
            <w:pStyle w:val="stBilgi"/>
            <w:jc w:val="center"/>
            <w:rPr>
              <w:rFonts w:ascii="Verdana" w:hAnsi="Verdana"/>
              <w:b/>
            </w:rPr>
          </w:pPr>
          <w:r>
            <w:rPr>
              <w:rFonts w:ascii="Verdana" w:hAnsi="Verdana"/>
              <w:b/>
            </w:rPr>
            <w:t>IRNAC</w:t>
          </w:r>
        </w:p>
        <w:p w:rsidR="002B409F" w:rsidRDefault="002B409F" w:rsidP="002B409F">
          <w:pPr>
            <w:pStyle w:val="stBilgi"/>
            <w:jc w:val="center"/>
            <w:rPr>
              <w:rFonts w:eastAsia="Courier New"/>
              <w:b/>
              <w:sz w:val="28"/>
              <w:szCs w:val="28"/>
            </w:rPr>
          </w:pPr>
        </w:p>
        <w:p w:rsidR="002B409F" w:rsidRPr="002B409F" w:rsidRDefault="002B409F" w:rsidP="002B409F">
          <w:pPr>
            <w:pStyle w:val="stBilgi"/>
            <w:jc w:val="center"/>
            <w:rPr>
              <w:rFonts w:eastAsia="Courier New"/>
              <w:b/>
              <w:sz w:val="28"/>
              <w:szCs w:val="28"/>
            </w:rPr>
          </w:pPr>
          <w:proofErr w:type="spellStart"/>
          <w:r w:rsidRPr="002B409F">
            <w:rPr>
              <w:rFonts w:eastAsia="Courier New"/>
              <w:b/>
              <w:sz w:val="28"/>
              <w:szCs w:val="28"/>
            </w:rPr>
            <w:t>Procedure</w:t>
          </w:r>
          <w:proofErr w:type="spellEnd"/>
          <w:r w:rsidRPr="002B409F">
            <w:rPr>
              <w:rFonts w:eastAsia="Courier New"/>
              <w:b/>
              <w:sz w:val="28"/>
              <w:szCs w:val="28"/>
            </w:rPr>
            <w:t xml:space="preserve"> </w:t>
          </w:r>
          <w:proofErr w:type="spellStart"/>
          <w:r w:rsidRPr="002B409F">
            <w:rPr>
              <w:rFonts w:eastAsia="Courier New"/>
              <w:b/>
              <w:sz w:val="28"/>
              <w:szCs w:val="28"/>
            </w:rPr>
            <w:t>For</w:t>
          </w:r>
          <w:proofErr w:type="spellEnd"/>
          <w:r w:rsidRPr="002B409F">
            <w:rPr>
              <w:rFonts w:eastAsia="Courier New"/>
              <w:b/>
              <w:sz w:val="28"/>
              <w:szCs w:val="28"/>
            </w:rPr>
            <w:t xml:space="preserve"> </w:t>
          </w:r>
          <w:proofErr w:type="spellStart"/>
          <w:r w:rsidRPr="002B409F">
            <w:rPr>
              <w:rFonts w:eastAsia="Courier New"/>
              <w:b/>
              <w:sz w:val="28"/>
              <w:szCs w:val="28"/>
            </w:rPr>
            <w:t>Internal</w:t>
          </w:r>
          <w:proofErr w:type="spellEnd"/>
          <w:r w:rsidRPr="002B409F">
            <w:rPr>
              <w:rFonts w:eastAsia="Courier New"/>
              <w:b/>
              <w:sz w:val="28"/>
              <w:szCs w:val="28"/>
            </w:rPr>
            <w:t xml:space="preserve"> </w:t>
          </w:r>
          <w:proofErr w:type="spellStart"/>
          <w:r w:rsidRPr="002B409F">
            <w:rPr>
              <w:rFonts w:eastAsia="Courier New"/>
              <w:b/>
              <w:sz w:val="28"/>
              <w:szCs w:val="28"/>
            </w:rPr>
            <w:t>Audits</w:t>
          </w:r>
          <w:proofErr w:type="spellEnd"/>
        </w:p>
      </w:tc>
      <w:tc>
        <w:tcPr>
          <w:tcW w:w="1137" w:type="dxa"/>
        </w:tcPr>
        <w:p w:rsidR="002B409F" w:rsidRPr="004F5E88" w:rsidRDefault="002B409F" w:rsidP="002B409F">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1368" w:type="dxa"/>
        </w:tcPr>
        <w:p w:rsidR="002B409F" w:rsidRPr="00730D71" w:rsidRDefault="008D55DC" w:rsidP="002B409F">
          <w:pPr>
            <w:pStyle w:val="stBilgi"/>
            <w:jc w:val="center"/>
            <w:rPr>
              <w:rFonts w:ascii="Verdana" w:hAnsi="Verdana"/>
              <w:b/>
              <w:sz w:val="16"/>
              <w:szCs w:val="16"/>
            </w:rPr>
          </w:pPr>
          <w:r>
            <w:rPr>
              <w:rFonts w:ascii="Verdana" w:hAnsi="Verdana"/>
              <w:b/>
              <w:sz w:val="16"/>
              <w:szCs w:val="16"/>
            </w:rPr>
            <w:t>IRNAC</w:t>
          </w:r>
          <w:r w:rsidR="002B409F">
            <w:rPr>
              <w:rFonts w:ascii="Verdana" w:hAnsi="Verdana"/>
              <w:b/>
              <w:sz w:val="16"/>
              <w:szCs w:val="16"/>
            </w:rPr>
            <w:t>-P-05</w:t>
          </w:r>
        </w:p>
        <w:p w:rsidR="002B409F" w:rsidRDefault="002B409F" w:rsidP="002B409F">
          <w:pPr>
            <w:pStyle w:val="stBilgi"/>
            <w:rPr>
              <w:rFonts w:eastAsia="Courier New"/>
              <w:b/>
              <w:sz w:val="32"/>
              <w:szCs w:val="32"/>
            </w:rPr>
          </w:pPr>
        </w:p>
      </w:tc>
    </w:tr>
    <w:tr w:rsidR="002B409F" w:rsidTr="008D55DC">
      <w:trPr>
        <w:trHeight w:val="144"/>
      </w:trPr>
      <w:tc>
        <w:tcPr>
          <w:tcW w:w="1844" w:type="dxa"/>
          <w:vMerge/>
        </w:tcPr>
        <w:p w:rsidR="002B409F" w:rsidRDefault="002B409F" w:rsidP="002B409F">
          <w:pPr>
            <w:pStyle w:val="stBilgi"/>
            <w:rPr>
              <w:rFonts w:eastAsia="Courier New"/>
              <w:b/>
              <w:sz w:val="32"/>
              <w:szCs w:val="32"/>
            </w:rPr>
          </w:pPr>
        </w:p>
      </w:tc>
      <w:tc>
        <w:tcPr>
          <w:tcW w:w="5591" w:type="dxa"/>
          <w:vMerge/>
        </w:tcPr>
        <w:p w:rsidR="002B409F" w:rsidRPr="00F8570E" w:rsidRDefault="002B409F" w:rsidP="002B409F">
          <w:pPr>
            <w:pStyle w:val="stBilgi"/>
            <w:jc w:val="center"/>
            <w:rPr>
              <w:rFonts w:ascii="Verdana" w:hAnsi="Verdana"/>
              <w:b/>
            </w:rPr>
          </w:pPr>
        </w:p>
      </w:tc>
      <w:tc>
        <w:tcPr>
          <w:tcW w:w="1137" w:type="dxa"/>
        </w:tcPr>
        <w:p w:rsidR="002B409F" w:rsidRPr="004F5E88" w:rsidRDefault="002B409F" w:rsidP="002B409F">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1368" w:type="dxa"/>
        </w:tcPr>
        <w:p w:rsidR="002B409F" w:rsidRDefault="002B409F" w:rsidP="002B409F">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8D55DC">
            <w:rPr>
              <w:rFonts w:ascii="Verdana" w:hAnsi="Verdana"/>
              <w:b/>
              <w:sz w:val="16"/>
              <w:szCs w:val="16"/>
            </w:rPr>
            <w:t>3</w:t>
          </w:r>
        </w:p>
      </w:tc>
    </w:tr>
    <w:tr w:rsidR="002B409F" w:rsidTr="008D55DC">
      <w:trPr>
        <w:trHeight w:val="253"/>
      </w:trPr>
      <w:tc>
        <w:tcPr>
          <w:tcW w:w="1844" w:type="dxa"/>
          <w:vMerge/>
        </w:tcPr>
        <w:p w:rsidR="002B409F" w:rsidRDefault="002B409F" w:rsidP="002B409F">
          <w:pPr>
            <w:pStyle w:val="stBilgi"/>
            <w:rPr>
              <w:rFonts w:eastAsia="Courier New"/>
              <w:b/>
              <w:sz w:val="32"/>
              <w:szCs w:val="32"/>
            </w:rPr>
          </w:pPr>
        </w:p>
      </w:tc>
      <w:tc>
        <w:tcPr>
          <w:tcW w:w="5591" w:type="dxa"/>
          <w:vMerge/>
        </w:tcPr>
        <w:p w:rsidR="002B409F" w:rsidRPr="00F8570E" w:rsidRDefault="002B409F" w:rsidP="002B409F">
          <w:pPr>
            <w:pStyle w:val="stBilgi"/>
            <w:jc w:val="center"/>
            <w:rPr>
              <w:rFonts w:ascii="Verdana" w:hAnsi="Verdana"/>
              <w:b/>
            </w:rPr>
          </w:pPr>
        </w:p>
      </w:tc>
      <w:tc>
        <w:tcPr>
          <w:tcW w:w="1137" w:type="dxa"/>
        </w:tcPr>
        <w:p w:rsidR="002B409F" w:rsidRPr="004F5E88" w:rsidRDefault="002B409F" w:rsidP="002B409F">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1368" w:type="dxa"/>
        </w:tcPr>
        <w:p w:rsidR="002B409F" w:rsidRDefault="002B409F" w:rsidP="002B409F">
          <w:pPr>
            <w:pStyle w:val="stBilgi"/>
            <w:jc w:val="center"/>
            <w:rPr>
              <w:rFonts w:eastAsia="Courier New"/>
              <w:b/>
              <w:sz w:val="32"/>
              <w:szCs w:val="32"/>
            </w:rPr>
          </w:pPr>
          <w:r>
            <w:rPr>
              <w:rFonts w:eastAsia="Courier New"/>
              <w:b/>
              <w:sz w:val="32"/>
              <w:szCs w:val="32"/>
            </w:rPr>
            <w:t>0</w:t>
          </w:r>
        </w:p>
      </w:tc>
    </w:tr>
    <w:tr w:rsidR="002B409F" w:rsidTr="008D55DC">
      <w:trPr>
        <w:trHeight w:val="253"/>
      </w:trPr>
      <w:tc>
        <w:tcPr>
          <w:tcW w:w="1844" w:type="dxa"/>
          <w:vMerge/>
        </w:tcPr>
        <w:p w:rsidR="002B409F" w:rsidRDefault="002B409F" w:rsidP="002B409F">
          <w:pPr>
            <w:pStyle w:val="stBilgi"/>
            <w:rPr>
              <w:rFonts w:eastAsia="Courier New"/>
              <w:b/>
              <w:sz w:val="32"/>
              <w:szCs w:val="32"/>
            </w:rPr>
          </w:pPr>
        </w:p>
      </w:tc>
      <w:tc>
        <w:tcPr>
          <w:tcW w:w="5591" w:type="dxa"/>
          <w:vMerge/>
        </w:tcPr>
        <w:p w:rsidR="002B409F" w:rsidRPr="00F8570E" w:rsidRDefault="002B409F" w:rsidP="002B409F">
          <w:pPr>
            <w:pStyle w:val="stBilgi"/>
            <w:jc w:val="center"/>
            <w:rPr>
              <w:rFonts w:ascii="Verdana" w:hAnsi="Verdana"/>
              <w:b/>
            </w:rPr>
          </w:pPr>
        </w:p>
      </w:tc>
      <w:tc>
        <w:tcPr>
          <w:tcW w:w="1137" w:type="dxa"/>
        </w:tcPr>
        <w:p w:rsidR="002B409F" w:rsidRPr="004F5E88" w:rsidRDefault="002B409F" w:rsidP="002B409F">
          <w:pPr>
            <w:pStyle w:val="stBilgi"/>
            <w:jc w:val="center"/>
            <w:rPr>
              <w:rFonts w:ascii="Verdana" w:hAnsi="Verdana"/>
              <w:b/>
              <w:sz w:val="16"/>
              <w:szCs w:val="16"/>
            </w:rPr>
          </w:pPr>
        </w:p>
      </w:tc>
      <w:tc>
        <w:tcPr>
          <w:tcW w:w="1368" w:type="dxa"/>
        </w:tcPr>
        <w:p w:rsidR="002B409F" w:rsidRDefault="002B409F" w:rsidP="002B409F">
          <w:pPr>
            <w:pStyle w:val="stBilgi"/>
            <w:rPr>
              <w:rFonts w:eastAsia="Courier New"/>
              <w:b/>
              <w:sz w:val="32"/>
              <w:szCs w:val="32"/>
            </w:rPr>
          </w:pPr>
        </w:p>
      </w:tc>
    </w:tr>
  </w:tbl>
  <w:p w:rsidR="000C16A4" w:rsidRPr="000C16A4" w:rsidRDefault="000C16A4" w:rsidP="000C16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B03762"/>
    <w:lvl w:ilvl="0">
      <w:numFmt w:val="bullet"/>
      <w:lvlText w:val="*"/>
      <w:lvlJc w:val="left"/>
    </w:lvl>
  </w:abstractNum>
  <w:abstractNum w:abstractNumId="1" w15:restartNumberingAfterBreak="0">
    <w:nsid w:val="507D084B"/>
    <w:multiLevelType w:val="singleLevel"/>
    <w:tmpl w:val="6D1A1352"/>
    <w:lvl w:ilvl="0">
      <w:start w:val="1"/>
      <w:numFmt w:val="lowerRoman"/>
      <w:lvlText w:val="%1."/>
      <w:legacy w:legacy="1" w:legacySpace="0" w:legacyIndent="0"/>
      <w:lvlJc w:val="left"/>
      <w:rPr>
        <w:rFonts w:ascii="DejaVu Sans Condensed" w:hAnsi="DejaVu Sans Condensed" w:hint="default"/>
      </w:rPr>
    </w:lvl>
  </w:abstractNum>
  <w:abstractNum w:abstractNumId="2" w15:restartNumberingAfterBreak="0">
    <w:nsid w:val="61C2126B"/>
    <w:multiLevelType w:val="singleLevel"/>
    <w:tmpl w:val="6D1A1352"/>
    <w:lvl w:ilvl="0">
      <w:start w:val="1"/>
      <w:numFmt w:val="lowerRoman"/>
      <w:lvlText w:val="%1."/>
      <w:legacy w:legacy="1" w:legacySpace="0" w:legacyIndent="0"/>
      <w:lvlJc w:val="left"/>
      <w:rPr>
        <w:rFonts w:ascii="DejaVu Sans Condensed" w:hAnsi="DejaVu Sans Condensed" w:hint="default"/>
      </w:rPr>
    </w:lvl>
  </w:abstractNum>
  <w:abstractNum w:abstractNumId="3" w15:restartNumberingAfterBreak="0">
    <w:nsid w:val="69BB6FC7"/>
    <w:multiLevelType w:val="singleLevel"/>
    <w:tmpl w:val="F5B01812"/>
    <w:lvl w:ilvl="0">
      <w:start w:val="1"/>
      <w:numFmt w:val="decimal"/>
      <w:lvlText w:val="%1."/>
      <w:legacy w:legacy="1" w:legacySpace="0" w:legacyIndent="0"/>
      <w:lvlJc w:val="left"/>
      <w:rPr>
        <w:rFonts w:ascii="DejaVu Sans Condensed" w:hAnsi="DejaVu Sans Condensed" w:hint="default"/>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A4"/>
    <w:rsid w:val="000148A1"/>
    <w:rsid w:val="000716EF"/>
    <w:rsid w:val="000C16A4"/>
    <w:rsid w:val="00143ABA"/>
    <w:rsid w:val="00234434"/>
    <w:rsid w:val="002B409F"/>
    <w:rsid w:val="002C2C8A"/>
    <w:rsid w:val="002E07F9"/>
    <w:rsid w:val="003540EF"/>
    <w:rsid w:val="003A2B1B"/>
    <w:rsid w:val="003E7491"/>
    <w:rsid w:val="00413166"/>
    <w:rsid w:val="00446997"/>
    <w:rsid w:val="0047164C"/>
    <w:rsid w:val="00477863"/>
    <w:rsid w:val="004C12A0"/>
    <w:rsid w:val="005C529A"/>
    <w:rsid w:val="006B74EC"/>
    <w:rsid w:val="006E2540"/>
    <w:rsid w:val="00782DF4"/>
    <w:rsid w:val="007A38E6"/>
    <w:rsid w:val="0087457D"/>
    <w:rsid w:val="00886C16"/>
    <w:rsid w:val="008D55DC"/>
    <w:rsid w:val="00922069"/>
    <w:rsid w:val="0096185F"/>
    <w:rsid w:val="009734D3"/>
    <w:rsid w:val="00990AA5"/>
    <w:rsid w:val="009B3406"/>
    <w:rsid w:val="009B562F"/>
    <w:rsid w:val="00A5156B"/>
    <w:rsid w:val="00A76AC6"/>
    <w:rsid w:val="00AF0B06"/>
    <w:rsid w:val="00B20CC9"/>
    <w:rsid w:val="00B36196"/>
    <w:rsid w:val="00B53450"/>
    <w:rsid w:val="00B6564E"/>
    <w:rsid w:val="00BF47F1"/>
    <w:rsid w:val="00C322D4"/>
    <w:rsid w:val="00C816F5"/>
    <w:rsid w:val="00CE0361"/>
    <w:rsid w:val="00CE6BD5"/>
    <w:rsid w:val="00D20264"/>
    <w:rsid w:val="00E04370"/>
    <w:rsid w:val="00E26216"/>
    <w:rsid w:val="00EB6F50"/>
    <w:rsid w:val="00EE0275"/>
    <w:rsid w:val="00EE17BF"/>
    <w:rsid w:val="00F13128"/>
    <w:rsid w:val="00F17EF3"/>
    <w:rsid w:val="00F74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D04F"/>
  <w15:docId w15:val="{7D6CEFF0-A633-45FC-8FA4-030CFCBA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6A4"/>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0C16A4"/>
    <w:pP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0C16A4"/>
    <w:rPr>
      <w:rFonts w:ascii="DejaVu Sans Condensed" w:hAnsi="DejaVu Sans Condensed"/>
      <w:sz w:val="24"/>
      <w:szCs w:val="24"/>
    </w:rPr>
  </w:style>
  <w:style w:type="paragraph" w:styleId="stBilgi">
    <w:name w:val="header"/>
    <w:basedOn w:val="Normal"/>
    <w:link w:val="stBilgiChar"/>
    <w:uiPriority w:val="99"/>
    <w:unhideWhenUsed/>
    <w:rsid w:val="000C16A4"/>
    <w:pPr>
      <w:tabs>
        <w:tab w:val="center" w:pos="4536"/>
        <w:tab w:val="right" w:pos="9072"/>
      </w:tabs>
    </w:pPr>
  </w:style>
  <w:style w:type="character" w:customStyle="1" w:styleId="stBilgiChar">
    <w:name w:val="Üst Bilgi Char"/>
    <w:basedOn w:val="VarsaylanParagrafYazTipi"/>
    <w:link w:val="stBilgi"/>
    <w:uiPriority w:val="99"/>
    <w:rsid w:val="000C16A4"/>
    <w:rPr>
      <w:rFonts w:ascii="DejaVu Sans Condensed" w:hAnsi="DejaVu Sans Condensed"/>
      <w:sz w:val="24"/>
      <w:szCs w:val="24"/>
    </w:rPr>
  </w:style>
  <w:style w:type="paragraph" w:styleId="AltBilgi">
    <w:name w:val="footer"/>
    <w:basedOn w:val="Normal"/>
    <w:link w:val="AltBilgiChar"/>
    <w:uiPriority w:val="99"/>
    <w:unhideWhenUsed/>
    <w:rsid w:val="000C16A4"/>
    <w:pPr>
      <w:tabs>
        <w:tab w:val="center" w:pos="4536"/>
        <w:tab w:val="right" w:pos="9072"/>
      </w:tabs>
    </w:pPr>
  </w:style>
  <w:style w:type="character" w:customStyle="1" w:styleId="AltBilgiChar">
    <w:name w:val="Alt Bilgi Char"/>
    <w:basedOn w:val="VarsaylanParagrafYazTipi"/>
    <w:link w:val="AltBilgi"/>
    <w:uiPriority w:val="99"/>
    <w:rsid w:val="000C16A4"/>
    <w:rPr>
      <w:rFonts w:ascii="DejaVu Sans Condensed" w:hAnsi="DejaVu Sans Condensed"/>
      <w:sz w:val="24"/>
      <w:szCs w:val="24"/>
    </w:rPr>
  </w:style>
  <w:style w:type="table" w:styleId="TabloKlavuzu">
    <w:name w:val="Table Grid"/>
    <w:basedOn w:val="NormalTablo"/>
    <w:uiPriority w:val="59"/>
    <w:rsid w:val="000C16A4"/>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2</cp:revision>
  <dcterms:created xsi:type="dcterms:W3CDTF">2023-09-27T14:03:00Z</dcterms:created>
  <dcterms:modified xsi:type="dcterms:W3CDTF">2023-09-27T14:03:00Z</dcterms:modified>
</cp:coreProperties>
</file>